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left" w:pos="1910"/>
          <w:tab w:val="clear" w:pos="4536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TSG-RAN2 Meeting #10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6    </w:t>
      </w:r>
      <w:r>
        <w:rPr>
          <w:rFonts w:hint="eastAsia"/>
          <w:sz w:val="22"/>
          <w:szCs w:val="22"/>
          <w:lang w:val="en-GB"/>
        </w:rPr>
        <w:t xml:space="preserve">                                                         </w:t>
      </w:r>
      <w:r>
        <w:rPr>
          <w:sz w:val="22"/>
          <w:szCs w:val="22"/>
          <w:lang w:val="en-GB"/>
        </w:rPr>
        <w:t>R2-1905751</w:t>
      </w:r>
    </w:p>
    <w:p>
      <w:pPr>
        <w:pStyle w:val="19"/>
        <w:tabs>
          <w:tab w:val="left" w:pos="1910"/>
          <w:tab w:val="clear" w:pos="4536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hint="eastAsia" w:eastAsiaTheme="minorEastAsia"/>
          <w:sz w:val="22"/>
          <w:szCs w:val="22"/>
          <w:lang w:val="en-GB" w:eastAsia="zh-CN"/>
        </w:rPr>
        <w:t>Reno</w:t>
      </w:r>
      <w:r>
        <w:rPr>
          <w:sz w:val="22"/>
          <w:szCs w:val="22"/>
          <w:lang w:val="en-GB"/>
        </w:rPr>
        <w:t xml:space="preserve">, </w:t>
      </w:r>
      <w:r>
        <w:rPr>
          <w:rFonts w:hint="eastAsia" w:eastAsiaTheme="minorEastAsia"/>
          <w:sz w:val="22"/>
          <w:szCs w:val="22"/>
          <w:lang w:val="en-GB" w:eastAsia="zh-CN"/>
        </w:rPr>
        <w:t>USA</w:t>
      </w:r>
      <w:r>
        <w:rPr>
          <w:sz w:val="22"/>
          <w:szCs w:val="22"/>
          <w:lang w:val="en-GB"/>
        </w:rPr>
        <w:t xml:space="preserve">, </w:t>
      </w:r>
      <w:r>
        <w:rPr>
          <w:rFonts w:hint="eastAsia" w:eastAsiaTheme="minorEastAsia"/>
          <w:sz w:val="22"/>
          <w:szCs w:val="22"/>
          <w:lang w:val="en-GB" w:eastAsia="zh-CN"/>
        </w:rPr>
        <w:t>13</w:t>
      </w:r>
      <w:r>
        <w:rPr>
          <w:rFonts w:hint="eastAsia"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</w:t>
      </w:r>
      <w:r>
        <w:rPr>
          <w:rFonts w:hint="eastAsia" w:eastAsiaTheme="minorEastAsia"/>
          <w:sz w:val="22"/>
          <w:szCs w:val="22"/>
          <w:lang w:val="en-US" w:eastAsia="zh-CN"/>
        </w:rPr>
        <w:t xml:space="preserve">May </w:t>
      </w:r>
      <w:r>
        <w:rPr>
          <w:rFonts w:eastAsiaTheme="minorEastAsia"/>
          <w:sz w:val="22"/>
          <w:szCs w:val="22"/>
          <w:lang w:val="en-GB" w:eastAsia="zh-CN"/>
        </w:rPr>
        <w:t>–</w:t>
      </w:r>
      <w:r>
        <w:rPr>
          <w:sz w:val="22"/>
          <w:szCs w:val="22"/>
          <w:lang w:val="en-GB"/>
        </w:rPr>
        <w:t xml:space="preserve"> </w:t>
      </w:r>
      <w:r>
        <w:rPr>
          <w:rFonts w:hint="eastAsia"/>
          <w:sz w:val="22"/>
          <w:szCs w:val="22"/>
          <w:lang w:val="en-GB"/>
        </w:rPr>
        <w:t>1</w:t>
      </w:r>
      <w:r>
        <w:rPr>
          <w:rFonts w:hint="eastAsia" w:eastAsiaTheme="minorEastAsia"/>
          <w:sz w:val="22"/>
          <w:szCs w:val="22"/>
          <w:lang w:val="en-GB" w:eastAsia="zh-CN"/>
        </w:rPr>
        <w:t>7</w:t>
      </w:r>
      <w:r>
        <w:rPr>
          <w:rFonts w:hint="eastAsia"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May</w:t>
      </w:r>
      <w:r>
        <w:rPr>
          <w:sz w:val="22"/>
          <w:szCs w:val="22"/>
          <w:lang w:val="en-GB"/>
        </w:rPr>
        <w:t>, 2019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         </w:t>
      </w:r>
      <w:bookmarkStart w:id="23" w:name="_GoBack"/>
      <w:bookmarkEnd w:id="23"/>
      <w:r>
        <w:rPr>
          <w:rFonts w:hint="eastAsia" w:eastAsiaTheme="minorEastAsia"/>
          <w:sz w:val="22"/>
          <w:szCs w:val="22"/>
          <w:lang w:val="en-GB" w:eastAsia="zh-CN"/>
        </w:rPr>
        <w:t xml:space="preserve">                   </w:t>
      </w:r>
      <w:r>
        <w:rPr>
          <w:rFonts w:hint="eastAsia" w:eastAsiaTheme="minorEastAsia"/>
          <w:i/>
          <w:sz w:val="22"/>
          <w:szCs w:val="22"/>
          <w:lang w:val="en-GB" w:eastAsia="zh-CN"/>
        </w:rPr>
        <w:t xml:space="preserve">Revision of </w:t>
      </w:r>
      <w:bookmarkStart w:id="0" w:name="OLE_LINK5"/>
      <w:bookmarkStart w:id="1" w:name="OLE_LINK6"/>
      <w:r>
        <w:rPr>
          <w:i/>
          <w:sz w:val="22"/>
          <w:szCs w:val="22"/>
          <w:lang w:val="en-GB"/>
        </w:rPr>
        <w:t>R2-190</w:t>
      </w:r>
      <w:r>
        <w:rPr>
          <w:rFonts w:hint="eastAsia" w:eastAsiaTheme="minorEastAsia"/>
          <w:i/>
          <w:sz w:val="22"/>
          <w:szCs w:val="22"/>
          <w:lang w:val="en-GB" w:eastAsia="zh-CN"/>
        </w:rPr>
        <w:t>3167</w:t>
      </w:r>
      <w:bookmarkEnd w:id="0"/>
      <w:bookmarkEnd w:id="1"/>
    </w:p>
    <w:p>
      <w:pPr>
        <w:pStyle w:val="19"/>
        <w:rPr>
          <w:rFonts w:eastAsiaTheme="minorEastAsia"/>
          <w:sz w:val="22"/>
          <w:szCs w:val="22"/>
          <w:lang w:val="en-GB" w:eastAsia="zh-CN"/>
        </w:rPr>
      </w:pPr>
    </w:p>
    <w:p>
      <w:pPr>
        <w:pStyle w:val="19"/>
        <w:tabs>
          <w:tab w:val="left" w:pos="191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>
      <w:pPr>
        <w:pStyle w:val="19"/>
        <w:tabs>
          <w:tab w:val="left" w:pos="1800"/>
          <w:tab w:val="clear" w:pos="4536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>Enhancement of resource efficiency for PDCP duplication</w:t>
      </w:r>
    </w:p>
    <w:p>
      <w:pPr>
        <w:pStyle w:val="19"/>
        <w:tabs>
          <w:tab w:val="left" w:pos="1800"/>
          <w:tab w:val="clear" w:pos="4536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11.7.4</w:t>
      </w:r>
    </w:p>
    <w:p>
      <w:pPr>
        <w:pStyle w:val="19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and Decision</w:t>
      </w:r>
    </w:p>
    <w:p>
      <w:pPr>
        <w:pBdr>
          <w:bottom w:val="single" w:color="auto" w:sz="4" w:space="1"/>
        </w:pBdr>
        <w:tabs>
          <w:tab w:val="left" w:pos="2552"/>
        </w:tabs>
        <w:jc w:val="both"/>
      </w:pPr>
    </w:p>
    <w:p>
      <w:pPr>
        <w:pStyle w:val="2"/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3"/>
        <w:rPr>
          <w:rFonts w:eastAsiaTheme="minorEastAsia"/>
          <w:lang w:eastAsia="zh-CN"/>
        </w:rPr>
      </w:pPr>
      <w:bookmarkStart w:id="5" w:name="OLE_LINK2"/>
      <w:bookmarkStart w:id="6" w:name="OLE_LINK1"/>
      <w:r>
        <w:rPr>
          <w:rFonts w:hint="eastAsia" w:eastAsiaTheme="minorEastAsia"/>
          <w:lang w:eastAsia="zh-CN"/>
        </w:rPr>
        <w:t xml:space="preserve">NR IIoT WID was approved in RAN#83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_Ref4675293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hint="eastAsia" w:eastAsiaTheme="minorEastAsia"/>
          <w:lang w:eastAsia="zh-CN"/>
        </w:rPr>
        <w:t xml:space="preserve"> and below objective should be addressed. This </w:t>
      </w:r>
      <w:r>
        <w:rPr>
          <w:rFonts w:eastAsiaTheme="minorEastAsia"/>
          <w:lang w:eastAsia="zh-CN"/>
        </w:rPr>
        <w:t>contribution</w:t>
      </w:r>
      <w:r>
        <w:rPr>
          <w:rFonts w:hint="eastAsia" w:eastAsiaTheme="minorEastAsia"/>
          <w:lang w:eastAsia="zh-CN"/>
        </w:rPr>
        <w:t xml:space="preserve"> discusses the enhancement of resource efficiency for PDCP duplication.</w:t>
      </w:r>
    </w:p>
    <w:tbl>
      <w:tblPr>
        <w:tblStyle w:val="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detailed objectives for NR PDCP duplication enhancements are: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t>Specify mechanisms relating to dynamic control of how a set or subset of configured RLC entities or legs are used for PDCP duplication [RAN2, RAN3].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Specify enhancements for more resource efficient PDCP duplication by enhancing PDCP duplication activation/deactivation mechanisms (e.g. MAC CE based or based on UE configurable criteria)</w:t>
            </w:r>
            <w:r>
              <w:rPr>
                <w:highlight w:val="yellow"/>
              </w:rPr>
              <w:t xml:space="preserve">, provided that </w:t>
            </w:r>
            <w:r>
              <w:rPr>
                <w:highlight w:val="yellow"/>
                <w:lang w:eastAsia="zh-CN"/>
              </w:rPr>
              <w:t>complexity increase is reasonable</w:t>
            </w:r>
            <w:r>
              <w:rPr>
                <w:highlight w:val="yellow"/>
              </w:rPr>
              <w:t>. Per-packet selective duplication can also be considered.</w:t>
            </w:r>
            <w:r>
              <w:rPr>
                <w:bCs/>
                <w:highlight w:val="yellow"/>
              </w:rPr>
              <w:t xml:space="preserve"> [RAN2].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>
              <w:t>Specify enhancements for more efficient DL PDCP duplication without impacting the UE, provided that gains can be confirmed with a reasonable complexity. [RAN3].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bCs/>
              </w:rPr>
              <w:t>Specify enhancements to address potential impacts of higher-layer multi-connectivity based on SA2 progress and request [RAN2, RAN3].</w:t>
            </w:r>
          </w:p>
        </w:tc>
      </w:tr>
      <w:bookmarkEnd w:id="5"/>
      <w:bookmarkEnd w:id="6"/>
    </w:tbl>
    <w:p>
      <w:pPr>
        <w:pStyle w:val="2"/>
        <w:jc w:val="both"/>
      </w:pPr>
      <w:r>
        <w:rPr>
          <w:rFonts w:hint="eastAsia"/>
        </w:rPr>
        <w:t>Discussion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eastAsia="zh-CN"/>
        </w:rPr>
        <w:t xml:space="preserve">n TR38.825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_Ref4675314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hint="eastAsia" w:eastAsiaTheme="minorEastAsia"/>
          <w:lang w:eastAsia="zh-CN"/>
        </w:rPr>
        <w:t xml:space="preserve"> and the WID, except for MAC CE based activation/</w:t>
      </w:r>
      <w:r>
        <w:rPr>
          <w:rFonts w:eastAsiaTheme="minorEastAsia"/>
          <w:lang w:eastAsia="zh-CN"/>
        </w:rPr>
        <w:t>deactivation</w:t>
      </w:r>
      <w:r>
        <w:rPr>
          <w:rFonts w:hint="eastAsia" w:eastAsiaTheme="minorEastAsia"/>
          <w:lang w:eastAsia="zh-CN"/>
        </w:rPr>
        <w:t xml:space="preserve"> addressed in NR Rel-15 and possible enhanced PDCP duplication </w:t>
      </w:r>
      <w:r>
        <w:rPr>
          <w:rFonts w:eastAsiaTheme="minorEastAsia"/>
          <w:lang w:eastAsia="zh-CN"/>
        </w:rPr>
        <w:t>model</w:t>
      </w:r>
      <w:r>
        <w:rPr>
          <w:rFonts w:hint="eastAsia" w:eastAsiaTheme="minorEastAsia"/>
          <w:lang w:eastAsia="zh-CN"/>
        </w:rPr>
        <w:t xml:space="preserve"> in Rel-16, two new aspects </w:t>
      </w:r>
      <w:r>
        <w:rPr>
          <w:rFonts w:eastAsiaTheme="minorEastAsia"/>
          <w:lang w:eastAsia="zh-CN"/>
        </w:rPr>
        <w:t>are also</w:t>
      </w:r>
      <w:r>
        <w:rPr>
          <w:rFonts w:hint="eastAsia" w:eastAsiaTheme="minorEastAsia"/>
          <w:lang w:eastAsia="zh-CN"/>
        </w:rPr>
        <w:t xml:space="preserve"> considered: UE based activation/deactivation and p</w:t>
      </w:r>
      <w:r>
        <w:rPr>
          <w:rFonts w:eastAsiaTheme="minorEastAsia"/>
          <w:lang w:eastAsia="zh-CN"/>
        </w:rPr>
        <w:t>er-packet selective duplication</w:t>
      </w:r>
      <w:r>
        <w:rPr>
          <w:rFonts w:hint="eastAsia" w:eastAsiaTheme="minorEastAsia"/>
          <w:lang w:eastAsia="zh-CN"/>
        </w:rPr>
        <w:t>.</w:t>
      </w:r>
    </w:p>
    <w:p>
      <w:pPr>
        <w:pStyle w:val="4"/>
        <w:ind w:firstLine="1374"/>
      </w:pPr>
      <w:r>
        <w:rPr>
          <w:rFonts w:hint="eastAsia" w:eastAsiaTheme="minorEastAsia"/>
        </w:rPr>
        <w:t>UE based activation/deactivation</w:t>
      </w:r>
    </w:p>
    <w:p>
      <w:pPr>
        <w:pStyle w:val="55"/>
        <w:numPr>
          <w:ilvl w:val="0"/>
          <w:numId w:val="10"/>
        </w:numPr>
        <w:rPr>
          <w:b/>
          <w:lang w:eastAsia="zh-CN"/>
        </w:rPr>
      </w:pPr>
      <w:r>
        <w:rPr>
          <w:b/>
          <w:lang w:eastAsia="zh-CN"/>
        </w:rPr>
        <w:t>M</w:t>
      </w:r>
      <w:r>
        <w:rPr>
          <w:rFonts w:hint="eastAsia"/>
          <w:b/>
          <w:lang w:eastAsia="zh-CN"/>
        </w:rPr>
        <w:t>otivation of UE based activation/deactivation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Because UE can get the channel condition and </w:t>
      </w:r>
      <w:r>
        <w:rPr>
          <w:lang w:eastAsia="zh-CN"/>
        </w:rPr>
        <w:t>assess the</w:t>
      </w:r>
      <w:r>
        <w:rPr>
          <w:rFonts w:hint="eastAsia"/>
          <w:lang w:eastAsia="zh-CN"/>
        </w:rPr>
        <w:t xml:space="preserve"> transmission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each TB (L1 </w:t>
      </w:r>
      <w:r>
        <w:rPr>
          <w:lang w:eastAsia="zh-CN"/>
        </w:rPr>
        <w:t>assessment</w:t>
      </w:r>
      <w:r>
        <w:rPr>
          <w:rFonts w:hint="eastAsia"/>
          <w:lang w:eastAsia="zh-CN"/>
        </w:rPr>
        <w:t xml:space="preserve">) or each packet (L2 </w:t>
      </w:r>
      <w:bookmarkStart w:id="7" w:name="OLE_LINK3"/>
      <w:bookmarkStart w:id="8" w:name="OLE_LINK4"/>
      <w:r>
        <w:rPr>
          <w:lang w:eastAsia="zh-CN"/>
        </w:rPr>
        <w:t>assessment</w:t>
      </w:r>
      <w:bookmarkEnd w:id="7"/>
      <w:bookmarkEnd w:id="8"/>
      <w:r>
        <w:rPr>
          <w:rFonts w:hint="eastAsia"/>
          <w:lang w:eastAsia="zh-CN"/>
        </w:rPr>
        <w:t xml:space="preserve">) quickly in UL transmission, UE based PDCP duplication activation/deactivation is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to both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and resource </w:t>
      </w:r>
      <w:r>
        <w:rPr>
          <w:lang w:eastAsia="zh-CN"/>
        </w:rPr>
        <w:t>effic</w:t>
      </w:r>
      <w:r>
        <w:rPr>
          <w:rFonts w:hint="eastAsia"/>
          <w:lang w:eastAsia="zh-CN"/>
        </w:rPr>
        <w:t>ien</w:t>
      </w:r>
      <w:r>
        <w:rPr>
          <w:lang w:eastAsia="zh-CN"/>
        </w:rPr>
        <w:t>cy</w:t>
      </w:r>
      <w:r>
        <w:rPr>
          <w:rFonts w:hint="eastAsia"/>
          <w:lang w:eastAsia="zh-CN"/>
        </w:rPr>
        <w:t xml:space="preserve">. </w:t>
      </w:r>
      <w:bookmarkStart w:id="9" w:name="OLE_LINK7"/>
      <w:bookmarkStart w:id="10" w:name="OLE_LINK8"/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activation, </w:t>
      </w:r>
      <w:bookmarkEnd w:id="9"/>
      <w:bookmarkEnd w:id="10"/>
      <w:r>
        <w:rPr>
          <w:rFonts w:hint="eastAsia"/>
          <w:lang w:eastAsia="zh-CN"/>
        </w:rPr>
        <w:t xml:space="preserve">UE can send duplicate packet immediately and reach required latency and reliability without waiting for gNB explicit indication (MAC CE).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deactivation, UE can stop duplicate transmission when one leg is enough to satisfy the latency and reliability requirements.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better understanding, some examples are listed below: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Channel condition is </w:t>
      </w:r>
      <w:r>
        <w:rPr>
          <w:lang w:eastAsia="zh-CN"/>
        </w:rPr>
        <w:t>deteriorated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suddenly</w:t>
      </w:r>
      <w:r>
        <w:rPr>
          <w:rFonts w:hint="eastAsia"/>
          <w:lang w:eastAsia="zh-CN"/>
        </w:rPr>
        <w:t xml:space="preserve"> and it will be too late to wait for gNB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activate PDCP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. For example, </w:t>
      </w:r>
      <w:r>
        <w:t>in case UE observes sudden beam blockage in DL (</w:t>
      </w:r>
      <w:r>
        <w:rPr>
          <w:rFonts w:hint="eastAsia"/>
          <w:lang w:eastAsia="zh-CN"/>
        </w:rPr>
        <w:t>via</w:t>
      </w:r>
      <w:r>
        <w:t xml:space="preserve"> CSI measurements), by the time UE reports the CSI and gNB reacts, UE may never receive the duplication MAC CE. 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- UE can</w:t>
      </w:r>
      <w:r>
        <w:rPr>
          <w:lang w:eastAsia="zh-CN"/>
        </w:rPr>
        <w:t>not afford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s failure, for example, considering survival time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 xml:space="preserve">REF _Ref4504838 \n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- UE met some considerable error for specific DRB, such as (possible consecutive) HARQ NACK or RLC NACK.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On the other hand, to avoid PDCP duplication activation/deactivation out of control, some criteria specified by gNB are needed.</w:t>
      </w:r>
    </w:p>
    <w:p>
      <w:pPr>
        <w:pStyle w:val="55"/>
        <w:numPr>
          <w:ilvl w:val="0"/>
          <w:numId w:val="10"/>
        </w:numPr>
        <w:jc w:val="both"/>
        <w:rPr>
          <w:b/>
          <w:lang w:eastAsia="zh-CN"/>
        </w:rPr>
      </w:pPr>
      <w:r>
        <w:rPr>
          <w:b/>
          <w:lang w:eastAsia="zh-CN"/>
        </w:rPr>
        <w:t>Criteria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Below criteria could be discussed:</w:t>
      </w:r>
    </w:p>
    <w:p>
      <w:pPr>
        <w:pStyle w:val="55"/>
        <w:numPr>
          <w:ilvl w:val="0"/>
          <w:numId w:val="11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L1 measurement: gNB enables UE to activate duplication for channel </w:t>
      </w:r>
      <w:r>
        <w:rPr>
          <w:lang w:eastAsia="zh-CN"/>
        </w:rPr>
        <w:t>deteriorat</w:t>
      </w:r>
      <w:r>
        <w:rPr>
          <w:rFonts w:hint="eastAsia"/>
          <w:lang w:eastAsia="zh-CN"/>
        </w:rPr>
        <w:t>ion and deactivate duplication for good channel based on L1 channel measurement, whether the radio quality threshold should be provided by gNB is FFS.</w:t>
      </w:r>
    </w:p>
    <w:p>
      <w:pPr>
        <w:pStyle w:val="55"/>
        <w:numPr>
          <w:ilvl w:val="0"/>
          <w:numId w:val="11"/>
        </w:numPr>
        <w:tabs>
          <w:tab w:val="left" w:pos="3544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HARQ criterion: gNB configures UE activating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when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HARQ NACK .For example, gNB could enable UE to activate duplication after one HARQ NACK is received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UE can</w:t>
      </w:r>
      <w:r>
        <w:rPr>
          <w:lang w:eastAsia="zh-CN"/>
        </w:rPr>
        <w:t>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afford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data failure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 xml:space="preserve">REF _Ref4504838 \n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>
      <w:pPr>
        <w:pStyle w:val="55"/>
        <w:numPr>
          <w:ilvl w:val="0"/>
          <w:numId w:val="11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RLC criterion: gNB configures the number of RLC NACKs for duplication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.</w:t>
      </w:r>
    </w:p>
    <w:p>
      <w:pPr>
        <w:pStyle w:val="55"/>
        <w:numPr>
          <w:ilvl w:val="0"/>
          <w:numId w:val="11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Timer for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deactivation: to improve resource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, UE should deactivate PDCP duplication when one leg is enough for latency and reliability after PDCP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activation.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gNB could configure a deactivation timer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UE should deactivate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when the deactivation timer expires and no HARQ NACK </w:t>
      </w:r>
      <w:r>
        <w:rPr>
          <w:lang w:eastAsia="zh-CN"/>
        </w:rPr>
        <w:t>has been received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any leg </w:t>
      </w:r>
      <w:r>
        <w:rPr>
          <w:rFonts w:hint="eastAsia"/>
          <w:lang w:eastAsia="zh-CN"/>
        </w:rPr>
        <w:t xml:space="preserve">or RSRP </w:t>
      </w:r>
      <w:r>
        <w:rPr>
          <w:lang w:eastAsia="zh-CN"/>
        </w:rPr>
        <w:t>is always</w:t>
      </w:r>
      <w:r>
        <w:rPr>
          <w:rFonts w:hint="eastAsia"/>
          <w:lang w:eastAsia="zh-CN"/>
        </w:rPr>
        <w:t xml:space="preserve"> above a specified threshold.</w:t>
      </w:r>
    </w:p>
    <w:p>
      <w:pPr>
        <w:pStyle w:val="11"/>
        <w:jc w:val="both"/>
        <w:rPr>
          <w:b/>
          <w:lang w:eastAsia="zh-CN"/>
        </w:rPr>
      </w:pPr>
      <w:bookmarkStart w:id="11" w:name="_Ref4687290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B</w:t>
      </w:r>
      <w:r>
        <w:rPr>
          <w:rFonts w:hint="eastAsia"/>
          <w:b/>
          <w:lang w:eastAsia="zh-CN"/>
        </w:rPr>
        <w:t>elow criteria could be considered for UE based activation/deactivation:</w:t>
      </w:r>
      <w:bookmarkEnd w:id="11"/>
    </w:p>
    <w:p>
      <w:pPr>
        <w:pStyle w:val="55"/>
        <w:numPr>
          <w:ilvl w:val="1"/>
          <w:numId w:val="12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L1 measurement ;</w:t>
      </w:r>
    </w:p>
    <w:p>
      <w:pPr>
        <w:pStyle w:val="55"/>
        <w:numPr>
          <w:ilvl w:val="1"/>
          <w:numId w:val="12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HARQ criterion ;</w:t>
      </w:r>
    </w:p>
    <w:p>
      <w:pPr>
        <w:pStyle w:val="55"/>
        <w:numPr>
          <w:ilvl w:val="1"/>
          <w:numId w:val="12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RLC criterion ;</w:t>
      </w:r>
    </w:p>
    <w:p>
      <w:pPr>
        <w:pStyle w:val="55"/>
        <w:numPr>
          <w:ilvl w:val="1"/>
          <w:numId w:val="12"/>
        </w:numPr>
        <w:jc w:val="both"/>
        <w:rPr>
          <w:lang w:eastAsia="zh-CN"/>
        </w:rPr>
      </w:pPr>
      <w:r>
        <w:rPr>
          <w:rFonts w:hint="eastAsia"/>
          <w:b/>
          <w:lang w:eastAsia="zh-CN"/>
        </w:rPr>
        <w:t xml:space="preserve">Timer based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deactivation.</w:t>
      </w:r>
    </w:p>
    <w:p>
      <w:pPr>
        <w:pStyle w:val="55"/>
        <w:ind w:left="0" w:firstLine="0"/>
        <w:jc w:val="both"/>
        <w:rPr>
          <w:lang w:eastAsia="zh-CN"/>
        </w:rPr>
      </w:pPr>
    </w:p>
    <w:p>
      <w:pPr>
        <w:pStyle w:val="36"/>
        <w:numPr>
          <w:ilvl w:val="0"/>
          <w:numId w:val="10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H</w:t>
      </w:r>
      <w:r>
        <w:rPr>
          <w:rFonts w:hint="eastAsia" w:eastAsiaTheme="minorEastAsia"/>
          <w:b/>
          <w:lang w:eastAsia="zh-CN"/>
        </w:rPr>
        <w:t>ow gNB knows the duplication activation/deactivation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the criteria were provided by gNB, we can assume that gNB can be aware of the UE based </w:t>
      </w:r>
      <w:r>
        <w:rPr>
          <w:lang w:eastAsia="zh-CN"/>
        </w:rPr>
        <w:t>duplication</w:t>
      </w:r>
      <w:r>
        <w:rPr>
          <w:rFonts w:hint="eastAsia"/>
          <w:lang w:eastAsia="zh-CN"/>
        </w:rPr>
        <w:t xml:space="preserve"> activation/deactivation and schedule UE in proper leg(s).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gNB can get CSI report and know the channel </w:t>
      </w:r>
      <w:r>
        <w:rPr>
          <w:lang w:eastAsia="zh-CN"/>
        </w:rPr>
        <w:t>deterioration</w:t>
      </w:r>
      <w:r>
        <w:rPr>
          <w:rFonts w:hint="eastAsia"/>
          <w:lang w:eastAsia="zh-CN"/>
        </w:rPr>
        <w:t xml:space="preserve"> if L1 measurement criterion is applied; </w:t>
      </w:r>
      <w:r>
        <w:rPr>
          <w:lang w:eastAsia="zh-CN"/>
        </w:rPr>
        <w:t xml:space="preserve">alternately duplication activation could trigger </w:t>
      </w:r>
      <w:r>
        <w:rPr>
          <w:rFonts w:hint="eastAsia"/>
          <w:lang w:eastAsia="zh-CN"/>
        </w:rPr>
        <w:t xml:space="preserve">BSR </w:t>
      </w:r>
      <w:r>
        <w:rPr>
          <w:lang w:eastAsia="zh-CN"/>
        </w:rPr>
        <w:t xml:space="preserve">to let gNB </w:t>
      </w:r>
      <w:r>
        <w:rPr>
          <w:rFonts w:hint="eastAsia"/>
          <w:lang w:eastAsia="zh-CN"/>
        </w:rPr>
        <w:t xml:space="preserve">know there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data for transmission in the duplicate LCH.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Another option is to introduce a new UE indication to inform gNB about UE based duplication activation/</w:t>
      </w:r>
      <w:r>
        <w:rPr>
          <w:lang w:eastAsia="zh-CN"/>
        </w:rPr>
        <w:t>deactivation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we should not introduce extra mechanism without strong justification and current UL information such as CSI report and BSR are feasible </w:t>
      </w:r>
      <w:r>
        <w:rPr>
          <w:lang w:eastAsia="zh-CN"/>
        </w:rPr>
        <w:t>without additional complexity</w:t>
      </w:r>
      <w:r>
        <w:rPr>
          <w:rFonts w:hint="eastAsia"/>
          <w:lang w:eastAsia="zh-CN"/>
        </w:rPr>
        <w:t>.</w:t>
      </w:r>
    </w:p>
    <w:p>
      <w:pPr>
        <w:pStyle w:val="11"/>
        <w:jc w:val="both"/>
        <w:rPr>
          <w:rFonts w:eastAsiaTheme="minorEastAsia"/>
          <w:lang w:eastAsia="zh-CN"/>
        </w:rPr>
      </w:pPr>
      <w:bookmarkStart w:id="12" w:name="OLE_LINK13"/>
      <w:bookmarkStart w:id="13" w:name="_Ref4687287"/>
      <w:bookmarkStart w:id="14" w:name="OLE_LINK12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gNB can be aware of UE based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activation/deactivation via current UL information, such as CSI report or BSR. </w:t>
      </w:r>
      <w:r>
        <w:rPr>
          <w:b/>
          <w:lang w:eastAsia="zh-CN"/>
        </w:rPr>
        <w:t>There is n</w:t>
      </w:r>
      <w:r>
        <w:rPr>
          <w:rFonts w:hint="eastAsia"/>
          <w:b/>
          <w:lang w:eastAsia="zh-CN"/>
        </w:rPr>
        <w:t xml:space="preserve">o need to introduce extra UE indication of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activation/deactivation.</w:t>
      </w:r>
      <w:bookmarkEnd w:id="12"/>
      <w:bookmarkEnd w:id="13"/>
      <w:bookmarkEnd w:id="14"/>
    </w:p>
    <w:p>
      <w:pPr>
        <w:pStyle w:val="4"/>
        <w:ind w:firstLine="1374"/>
        <w:rPr>
          <w:rFonts w:eastAsiaTheme="minorEastAsia"/>
        </w:rPr>
      </w:pPr>
      <w:bookmarkStart w:id="15" w:name="OLE_LINK18"/>
      <w:bookmarkStart w:id="16" w:name="OLE_LINK17"/>
      <w:r>
        <w:rPr>
          <w:rFonts w:hint="eastAsia" w:eastAsiaTheme="minorEastAsia"/>
        </w:rPr>
        <w:t>P</w:t>
      </w:r>
      <w:r>
        <w:rPr>
          <w:rFonts w:eastAsiaTheme="minorEastAsia"/>
        </w:rPr>
        <w:t>er-packet selective duplication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Generally speaking, the flows mapped to the same DRB should have the same QoS characteristics.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not necessary to differentiate the packet priority within one DRB due to QoS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So </w:t>
      </w:r>
      <w:r>
        <w:rPr>
          <w:lang w:eastAsia="zh-CN"/>
        </w:rPr>
        <w:t>it seems not necessary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duplicate part of packets in one QoS flow or one DRB</w:t>
      </w:r>
      <w:r>
        <w:rPr>
          <w:rFonts w:hint="eastAsia"/>
          <w:lang w:eastAsia="zh-CN"/>
        </w:rPr>
        <w:t xml:space="preserve"> in a steady transmission condition</w:t>
      </w:r>
      <w:r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>
      <w:pPr>
        <w:pStyle w:val="55"/>
        <w:ind w:left="0" w:firstLine="0"/>
        <w:jc w:val="both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UE could consider only duplicating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packets </w:t>
      </w:r>
      <w:r>
        <w:rPr>
          <w:lang w:eastAsia="zh-CN"/>
        </w:rPr>
        <w:t>exper</w:t>
      </w:r>
      <w:r>
        <w:rPr>
          <w:rFonts w:hint="eastAsia"/>
          <w:lang w:eastAsia="zh-CN"/>
        </w:rPr>
        <w:t>ienc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some special condition.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during handover or PDCP data recovery procedure, some data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delayed during path switch. To transmit the delayed data within the time requirement, we can consider transmitting these data with high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of success in one shot by PDCP duplication. Similarly, UE could duplicate the data kept in buffer for a period of time.</w:t>
      </w:r>
      <w:r>
        <w:rPr>
          <w:lang w:eastAsia="zh-CN"/>
        </w:rPr>
        <w:t xml:space="preserve"> As another example, PDCP could duplicate on an RLC entity of a duplication scheme SDUs for which the other RLC entity has received RLC NACK.    </w:t>
      </w:r>
    </w:p>
    <w:p>
      <w:pPr>
        <w:pStyle w:val="11"/>
        <w:rPr>
          <w:lang w:eastAsia="zh-CN"/>
        </w:rPr>
      </w:pPr>
      <w:r>
        <w:rPr>
          <w:lang w:eastAsia="zh-CN"/>
        </w:rPr>
        <w:t xml:space="preserve">It is expected that this feature will be used selectively for some traffic types, e.g. URLLC. </w:t>
      </w:r>
      <w:r>
        <w:rPr>
          <w:rFonts w:hint="eastAsia"/>
          <w:lang w:eastAsia="zh-CN"/>
        </w:rPr>
        <w:t>Since per-packet selective duplication should not be applied to all services, gNB needs to configure this feature per RB when PDCP duplication is configured.</w:t>
      </w:r>
    </w:p>
    <w:p>
      <w:pPr>
        <w:pStyle w:val="11"/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feasible </w:t>
      </w:r>
      <w:r>
        <w:rPr>
          <w:lang w:eastAsia="zh-CN"/>
        </w:rPr>
        <w:t>criterion</w:t>
      </w:r>
      <w:r>
        <w:rPr>
          <w:rFonts w:hint="eastAsia"/>
          <w:lang w:eastAsia="zh-CN"/>
        </w:rPr>
        <w:t xml:space="preserve"> is time budget. The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NB can configure a PDCP timer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to (but much </w:t>
      </w:r>
      <w:r>
        <w:rPr>
          <w:lang w:eastAsia="zh-CN"/>
        </w:rPr>
        <w:t>shorter</w:t>
      </w:r>
      <w:r>
        <w:rPr>
          <w:rFonts w:hint="eastAsia"/>
          <w:lang w:eastAsia="zh-CN"/>
        </w:rPr>
        <w:t xml:space="preserve"> than) </w:t>
      </w:r>
      <w:r>
        <w:rPr>
          <w:i/>
        </w:rPr>
        <w:t>discardTimer</w:t>
      </w:r>
      <w:r>
        <w:rPr>
          <w:rFonts w:hint="eastAsia"/>
          <w:lang w:eastAsia="zh-CN"/>
        </w:rPr>
        <w:t xml:space="preserve">. When the data </w:t>
      </w:r>
      <w:r>
        <w:rPr>
          <w:lang w:eastAsia="zh-CN"/>
        </w:rPr>
        <w:t xml:space="preserve">is still </w:t>
      </w:r>
      <w:r>
        <w:rPr>
          <w:rFonts w:hint="eastAsia"/>
          <w:lang w:eastAsia="zh-CN"/>
        </w:rPr>
        <w:t>kept in PDCP sublayer or didn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 xml:space="preserve">received RLC ACK when the </w:t>
      </w:r>
      <w:r>
        <w:rPr>
          <w:rFonts w:hint="eastAsia"/>
          <w:lang w:eastAsia="zh-CN"/>
        </w:rPr>
        <w:t>new timer expire</w:t>
      </w:r>
      <w:r>
        <w:rPr>
          <w:lang w:eastAsia="zh-CN"/>
        </w:rPr>
        <w:t>s</w:t>
      </w:r>
      <w:r>
        <w:rPr>
          <w:rFonts w:hint="eastAsia"/>
          <w:lang w:eastAsia="zh-CN"/>
        </w:rPr>
        <w:t>, UE should duplicate the data and transmit in all active legs.</w:t>
      </w:r>
      <w:bookmarkStart w:id="17" w:name="_Ref4687274"/>
    </w:p>
    <w:p>
      <w:pPr>
        <w:pStyle w:val="11"/>
        <w:jc w:val="both"/>
        <w:rPr>
          <w:b/>
          <w:lang w:eastAsia="zh-CN"/>
        </w:rPr>
      </w:pPr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3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gNB could enable the feature of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er-packet selective duplication”</w:t>
      </w:r>
      <w:r>
        <w:rPr>
          <w:rFonts w:hint="eastAsia"/>
          <w:b/>
          <w:lang w:eastAsia="zh-CN"/>
        </w:rPr>
        <w:t xml:space="preserve"> per RB when PDCP duplication is configured.</w:t>
      </w:r>
    </w:p>
    <w:p>
      <w:pPr>
        <w:pStyle w:val="11"/>
        <w:rPr>
          <w:rFonts w:eastAsiaTheme="minorEastAsia"/>
          <w:b/>
          <w:lang w:eastAsia="zh-CN"/>
        </w:rPr>
      </w:pPr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4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>: gNB should configure the criterion of p</w:t>
      </w:r>
      <w:r>
        <w:rPr>
          <w:b/>
          <w:lang w:eastAsia="zh-CN"/>
        </w:rPr>
        <w:t>er-packet selective duplication</w:t>
      </w:r>
      <w:r>
        <w:rPr>
          <w:rFonts w:hint="eastAsia"/>
          <w:b/>
          <w:lang w:eastAsia="zh-CN"/>
        </w:rPr>
        <w:t xml:space="preserve">, </w:t>
      </w:r>
      <w:r>
        <w:rPr>
          <w:b/>
          <w:lang w:eastAsia="zh-CN"/>
        </w:rPr>
        <w:t xml:space="preserve">for example, </w:t>
      </w:r>
      <w:r>
        <w:rPr>
          <w:rFonts w:hint="eastAsia"/>
          <w:b/>
          <w:lang w:eastAsia="zh-CN"/>
        </w:rPr>
        <w:t>a new PDCP timer c</w:t>
      </w:r>
      <w:r>
        <w:rPr>
          <w:b/>
          <w:lang w:eastAsia="zh-CN"/>
        </w:rPr>
        <w:t>an</w:t>
      </w:r>
      <w:r>
        <w:rPr>
          <w:rFonts w:hint="eastAsia"/>
          <w:b/>
          <w:lang w:eastAsia="zh-CN"/>
        </w:rPr>
        <w:t xml:space="preserve"> be considered.</w:t>
      </w:r>
    </w:p>
    <w:bookmarkEnd w:id="15"/>
    <w:bookmarkEnd w:id="16"/>
    <w:bookmarkEnd w:id="17"/>
    <w:p>
      <w:pPr>
        <w:pStyle w:val="2"/>
        <w:jc w:val="both"/>
      </w:pPr>
      <w:r>
        <w:t>Conclusion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>
        <w:rPr>
          <w:rFonts w:hint="eastAsia" w:eastAsiaTheme="minorEastAsia"/>
          <w:lang w:eastAsia="zh-CN"/>
        </w:rPr>
        <w:t>the enhancement of r</w:t>
      </w:r>
      <w:r>
        <w:rPr>
          <w:rFonts w:eastAsiaTheme="minorEastAsia"/>
          <w:lang w:eastAsia="zh-CN"/>
        </w:rPr>
        <w:t>esource efficient PDCP duplication</w:t>
      </w:r>
      <w:r>
        <w:rPr>
          <w:rFonts w:hint="eastAsia" w:eastAsiaTheme="minorEastAsia"/>
          <w:lang w:eastAsia="zh-CN"/>
        </w:rPr>
        <w:t xml:space="preserve"> and provides below proposals.</w:t>
      </w:r>
    </w:p>
    <w:p>
      <w:pPr>
        <w:pStyle w:val="3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fldChar w:fldCharType="begin"/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hint="eastAsia" w:eastAsiaTheme="minorEastAsia"/>
          <w:b/>
          <w:u w:val="single"/>
          <w:lang w:eastAsia="zh-CN"/>
        </w:rPr>
        <w:instrText xml:space="preserve">REF _Ref4687290 \h</w:instrText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eastAsiaTheme="minorEastAsia"/>
          <w:b/>
          <w:u w:val="single"/>
          <w:lang w:eastAsia="zh-CN"/>
        </w:rPr>
        <w:fldChar w:fldCharType="separate"/>
      </w:r>
      <w:r>
        <w:rPr>
          <w:b/>
        </w:rPr>
        <w:t>Proposal 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B</w:t>
      </w:r>
      <w:r>
        <w:rPr>
          <w:rFonts w:hint="eastAsia"/>
          <w:b/>
          <w:lang w:eastAsia="zh-CN"/>
        </w:rPr>
        <w:t>elow criteria could be considered for UE based activation/deactivation:</w:t>
      </w:r>
      <w:r>
        <w:rPr>
          <w:rFonts w:eastAsiaTheme="minorEastAsia"/>
          <w:b/>
          <w:u w:val="single"/>
          <w:lang w:eastAsia="zh-CN"/>
        </w:rPr>
        <w:fldChar w:fldCharType="end"/>
      </w:r>
    </w:p>
    <w:p>
      <w:pPr>
        <w:pStyle w:val="55"/>
        <w:numPr>
          <w:ilvl w:val="1"/>
          <w:numId w:val="1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L1 measurement ;</w:t>
      </w:r>
    </w:p>
    <w:p>
      <w:pPr>
        <w:pStyle w:val="55"/>
        <w:numPr>
          <w:ilvl w:val="1"/>
          <w:numId w:val="1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HARQ criterion ;</w:t>
      </w:r>
    </w:p>
    <w:p>
      <w:pPr>
        <w:pStyle w:val="55"/>
        <w:numPr>
          <w:ilvl w:val="1"/>
          <w:numId w:val="1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RLC criterion ;</w:t>
      </w:r>
    </w:p>
    <w:p>
      <w:pPr>
        <w:pStyle w:val="55"/>
        <w:numPr>
          <w:ilvl w:val="1"/>
          <w:numId w:val="12"/>
        </w:numPr>
        <w:rPr>
          <w:lang w:eastAsia="zh-CN"/>
        </w:rPr>
      </w:pPr>
      <w:r>
        <w:rPr>
          <w:rFonts w:hint="eastAsia"/>
          <w:b/>
          <w:lang w:eastAsia="zh-CN"/>
        </w:rPr>
        <w:t xml:space="preserve">Timer based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deactivation.</w:t>
      </w:r>
    </w:p>
    <w:p>
      <w:pPr>
        <w:pStyle w:val="3"/>
        <w:rPr>
          <w:lang w:eastAsia="zh-CN"/>
        </w:rPr>
      </w:pPr>
      <w:r>
        <w:rPr>
          <w:rFonts w:eastAsiaTheme="minorEastAsia"/>
          <w:b/>
          <w:u w:val="single"/>
          <w:lang w:eastAsia="zh-CN"/>
        </w:rPr>
        <w:fldChar w:fldCharType="begin"/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hint="eastAsia" w:eastAsiaTheme="minorEastAsia"/>
          <w:b/>
          <w:u w:val="single"/>
          <w:lang w:eastAsia="zh-CN"/>
        </w:rPr>
        <w:instrText xml:space="preserve">REF _Ref4687287 \h</w:instrText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eastAsiaTheme="minorEastAsia"/>
          <w:b/>
          <w:u w:val="single"/>
          <w:lang w:eastAsia="zh-CN"/>
        </w:rPr>
        <w:fldChar w:fldCharType="separate"/>
      </w:r>
      <w:r>
        <w:rPr>
          <w:b/>
        </w:rPr>
        <w:t>Proposal 2</w:t>
      </w:r>
      <w:r>
        <w:rPr>
          <w:rFonts w:hint="eastAsia"/>
          <w:b/>
          <w:lang w:eastAsia="zh-CN"/>
        </w:rPr>
        <w:t xml:space="preserve">: gNB can be aware of UE based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activation/deactivation via current UL information, such as CSI report or BSR. </w:t>
      </w:r>
      <w:r>
        <w:rPr>
          <w:b/>
          <w:lang w:eastAsia="zh-CN"/>
        </w:rPr>
        <w:t>There is n</w:t>
      </w:r>
      <w:r>
        <w:rPr>
          <w:rFonts w:hint="eastAsia"/>
          <w:b/>
          <w:lang w:eastAsia="zh-CN"/>
        </w:rPr>
        <w:t xml:space="preserve">o need to introduce extra UE indication of </w:t>
      </w:r>
      <w:r>
        <w:rPr>
          <w:b/>
          <w:lang w:eastAsia="zh-CN"/>
        </w:rPr>
        <w:t>duplication</w:t>
      </w:r>
      <w:r>
        <w:rPr>
          <w:rFonts w:hint="eastAsia"/>
          <w:b/>
          <w:lang w:eastAsia="zh-CN"/>
        </w:rPr>
        <w:t xml:space="preserve"> activation/deactivation.</w:t>
      </w:r>
      <w:r>
        <w:rPr>
          <w:rFonts w:eastAsiaTheme="minorEastAsia"/>
          <w:b/>
          <w:u w:val="single"/>
          <w:lang w:eastAsia="zh-CN"/>
        </w:rPr>
        <w:fldChar w:fldCharType="end"/>
      </w:r>
      <w:r>
        <w:rPr>
          <w:rFonts w:eastAsiaTheme="minorEastAsia"/>
          <w:b/>
          <w:szCs w:val="20"/>
          <w:u w:val="single"/>
          <w:lang w:val="en-GB" w:eastAsia="zh-CN"/>
        </w:rPr>
        <w:fldChar w:fldCharType="begin"/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hint="eastAsia" w:eastAsiaTheme="minorEastAsia"/>
          <w:b/>
          <w:u w:val="single"/>
          <w:lang w:eastAsia="zh-CN"/>
        </w:rPr>
        <w:instrText xml:space="preserve">REF _Ref4687274 \h</w:instrText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eastAsiaTheme="minorEastAsia"/>
          <w:b/>
          <w:szCs w:val="20"/>
          <w:u w:val="single"/>
          <w:lang w:val="en-GB" w:eastAsia="zh-CN"/>
        </w:rPr>
        <w:fldChar w:fldCharType="separate"/>
      </w:r>
    </w:p>
    <w:p>
      <w:pPr>
        <w:pStyle w:val="11"/>
        <w:jc w:val="both"/>
        <w:rPr>
          <w:b/>
          <w:lang w:eastAsia="zh-CN"/>
        </w:rPr>
      </w:pPr>
      <w:r>
        <w:rPr>
          <w:b/>
        </w:rPr>
        <w:t>Proposal 3</w:t>
      </w:r>
      <w:r>
        <w:rPr>
          <w:rFonts w:hint="eastAsia"/>
          <w:b/>
          <w:lang w:eastAsia="zh-CN"/>
        </w:rPr>
        <w:t xml:space="preserve">: gNB could enable the feature of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er-packet selective duplication”</w:t>
      </w:r>
      <w:r>
        <w:rPr>
          <w:rFonts w:hint="eastAsia"/>
          <w:b/>
          <w:lang w:eastAsia="zh-CN"/>
        </w:rPr>
        <w:t xml:space="preserve"> per RB when PDCP duplication is configured.</w:t>
      </w:r>
    </w:p>
    <w:p>
      <w:pPr>
        <w:pStyle w:val="11"/>
        <w:rPr>
          <w:rFonts w:eastAsiaTheme="minorEastAsia"/>
          <w:b/>
          <w:lang w:eastAsia="zh-CN"/>
        </w:rPr>
      </w:pPr>
      <w:r>
        <w:rPr>
          <w:b/>
        </w:rPr>
        <w:t>Proposal 4</w:t>
      </w:r>
      <w:r>
        <w:rPr>
          <w:rFonts w:hint="eastAsia"/>
          <w:b/>
          <w:lang w:eastAsia="zh-CN"/>
        </w:rPr>
        <w:t>: gNB should configure the criterion of p</w:t>
      </w:r>
      <w:r>
        <w:rPr>
          <w:b/>
          <w:lang w:eastAsia="zh-CN"/>
        </w:rPr>
        <w:t>er-packet selective duplication</w:t>
      </w:r>
      <w:r>
        <w:rPr>
          <w:rFonts w:hint="eastAsia"/>
          <w:b/>
          <w:lang w:eastAsia="zh-CN"/>
        </w:rPr>
        <w:t xml:space="preserve">, </w:t>
      </w:r>
      <w:r>
        <w:rPr>
          <w:b/>
          <w:lang w:eastAsia="zh-CN"/>
        </w:rPr>
        <w:t xml:space="preserve">for example, </w:t>
      </w:r>
      <w:r>
        <w:rPr>
          <w:rFonts w:hint="eastAsia"/>
          <w:b/>
          <w:lang w:eastAsia="zh-CN"/>
        </w:rPr>
        <w:t>a new PDCP timer c</w:t>
      </w:r>
      <w:r>
        <w:rPr>
          <w:b/>
          <w:lang w:eastAsia="zh-CN"/>
        </w:rPr>
        <w:t>an</w:t>
      </w:r>
      <w:r>
        <w:rPr>
          <w:rFonts w:hint="eastAsia"/>
          <w:b/>
          <w:lang w:eastAsia="zh-CN"/>
        </w:rPr>
        <w:t xml:space="preserve"> be considered.</w:t>
      </w:r>
    </w:p>
    <w:p>
      <w:pPr>
        <w:pStyle w:val="3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fldChar w:fldCharType="end"/>
      </w:r>
      <w:r>
        <w:rPr>
          <w:rFonts w:eastAsiaTheme="minorEastAsia"/>
          <w:b/>
          <w:u w:val="single"/>
          <w:lang w:eastAsia="zh-CN"/>
        </w:rPr>
        <w:fldChar w:fldCharType="begin"/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hint="eastAsia" w:eastAsiaTheme="minorEastAsia"/>
          <w:b/>
          <w:u w:val="single"/>
          <w:lang w:eastAsia="zh-CN"/>
        </w:rPr>
        <w:instrText xml:space="preserve">REF _Ref4687278 \h</w:instrText>
      </w:r>
      <w:r>
        <w:rPr>
          <w:rFonts w:eastAsiaTheme="minorEastAsia"/>
          <w:b/>
          <w:u w:val="single"/>
          <w:lang w:eastAsia="zh-CN"/>
        </w:rPr>
        <w:instrText xml:space="preserve"> </w:instrText>
      </w:r>
      <w:r>
        <w:rPr>
          <w:rFonts w:eastAsiaTheme="minorEastAsia"/>
          <w:b/>
          <w:u w:val="single"/>
          <w:lang w:eastAsia="zh-CN"/>
        </w:rPr>
        <w:fldChar w:fldCharType="end"/>
      </w:r>
    </w:p>
    <w:p>
      <w:pPr>
        <w:pStyle w:val="2"/>
        <w:jc w:val="both"/>
      </w:pPr>
      <w:r>
        <w:rPr>
          <w:rFonts w:hint="eastAsia"/>
        </w:rPr>
        <w:t>Reference</w:t>
      </w:r>
    </w:p>
    <w:p>
      <w:pPr>
        <w:pStyle w:val="3"/>
        <w:numPr>
          <w:ilvl w:val="0"/>
          <w:numId w:val="13"/>
        </w:numPr>
      </w:pPr>
      <w:bookmarkStart w:id="18" w:name="_Ref4675293"/>
      <w:bookmarkStart w:id="19" w:name="_Ref3985305"/>
      <w:bookmarkStart w:id="20" w:name="_Ref533171903"/>
      <w:r>
        <w:t>RP-190728</w:t>
      </w:r>
      <w:r>
        <w:rPr>
          <w:rFonts w:hint="eastAsia"/>
        </w:rPr>
        <w:t xml:space="preserve">, </w:t>
      </w:r>
      <w:r>
        <w:t>New WID: Support of NR Industrial Internet of Things (IoT)</w:t>
      </w:r>
      <w:bookmarkEnd w:id="18"/>
    </w:p>
    <w:p>
      <w:pPr>
        <w:pStyle w:val="3"/>
        <w:numPr>
          <w:ilvl w:val="0"/>
          <w:numId w:val="13"/>
        </w:numPr>
      </w:pPr>
      <w:bookmarkStart w:id="21" w:name="_Ref4675314"/>
      <w:r>
        <w:t>TR 38.825 V1.0.0</w:t>
      </w:r>
      <w:bookmarkEnd w:id="19"/>
      <w:bookmarkEnd w:id="21"/>
    </w:p>
    <w:p>
      <w:pPr>
        <w:pStyle w:val="3"/>
        <w:numPr>
          <w:ilvl w:val="0"/>
          <w:numId w:val="13"/>
        </w:numPr>
      </w:pPr>
      <w:bookmarkStart w:id="22" w:name="_Ref4504838"/>
      <w:r>
        <w:rPr>
          <w:rFonts w:eastAsiaTheme="minorEastAsia"/>
          <w:lang w:eastAsia="zh-CN"/>
        </w:rPr>
        <w:t>R2-1905752</w:t>
      </w:r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Survival time triggered PDCP duplication</w:t>
      </w:r>
      <w:r>
        <w:rPr>
          <w:rFonts w:hint="eastAsia" w:eastAsiaTheme="minorEastAsia"/>
          <w:lang w:eastAsia="zh-CN"/>
        </w:rPr>
        <w:t>, CATT</w:t>
      </w:r>
      <w:bookmarkEnd w:id="20"/>
      <w:bookmarkEnd w:id="22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708" w:footer="709" w:gutter="0"/>
      <w:pgBorders w:offsetFrom="page">
        <w:top w:val="single" w:color="FFFFFF" w:themeColor="background1" w:sz="4" w:space="24"/>
        <w:left w:val="single" w:color="FFFFFF" w:themeColor="background1" w:sz="4" w:space="24"/>
        <w:bottom w:val="single" w:color="FFFFFF" w:themeColor="background1" w:sz="4" w:space="24"/>
        <w:right w:val="single" w:color="FFFFFF" w:themeColor="background1" w:sz="4" w:space="24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1</w:t>
    </w:r>
    <w:r>
      <w:rPr>
        <w:rStyle w:val="31"/>
      </w:rPr>
      <w:fldChar w:fldCharType="end"/>
    </w:r>
  </w:p>
  <w:p>
    <w:pPr>
      <w:pStyle w:val="18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R2-1905751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end"/>
    </w:r>
  </w:p>
  <w:p>
    <w:pPr>
      <w:pStyle w:val="1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B49"/>
    <w:multiLevelType w:val="multilevel"/>
    <w:tmpl w:val="13530B49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5C535F"/>
    <w:multiLevelType w:val="multilevel"/>
    <w:tmpl w:val="265C535F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Times New Roman" w:hAnsi="Times New Roman" w:cs="Times New Roman" w:eastAsiaTheme="minorEastAsia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A1769C2"/>
    <w:multiLevelType w:val="multilevel"/>
    <w:tmpl w:val="2A1769C2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33BA207D"/>
    <w:multiLevelType w:val="multilevel"/>
    <w:tmpl w:val="33BA207D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66F2AD1"/>
    <w:multiLevelType w:val="multilevel"/>
    <w:tmpl w:val="566F2AD1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1A6787"/>
    <w:multiLevelType w:val="multilevel"/>
    <w:tmpl w:val="5D1A678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912B1"/>
    <w:multiLevelType w:val="multilevel"/>
    <w:tmpl w:val="5F1912B1"/>
    <w:lvl w:ilvl="0" w:tentative="0">
      <w:start w:val="1"/>
      <w:numFmt w:val="bullet"/>
      <w:pStyle w:val="8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8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84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85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E4C234E"/>
    <w:multiLevelType w:val="multilevel"/>
    <w:tmpl w:val="6E4C234E"/>
    <w:lvl w:ilvl="0" w:tentative="0">
      <w:start w:val="1"/>
      <w:numFmt w:val="lowerLetter"/>
      <w:pStyle w:val="9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14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72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5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4526"/>
    <w:rsid w:val="00006229"/>
    <w:rsid w:val="000062D6"/>
    <w:rsid w:val="00010C87"/>
    <w:rsid w:val="000116A5"/>
    <w:rsid w:val="00012F65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FE1"/>
    <w:rsid w:val="0001742C"/>
    <w:rsid w:val="00020773"/>
    <w:rsid w:val="0002102E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17EB"/>
    <w:rsid w:val="0004357F"/>
    <w:rsid w:val="00043CA2"/>
    <w:rsid w:val="0004423B"/>
    <w:rsid w:val="000443DE"/>
    <w:rsid w:val="000460EF"/>
    <w:rsid w:val="000466C6"/>
    <w:rsid w:val="00046D4B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6251"/>
    <w:rsid w:val="00066A60"/>
    <w:rsid w:val="000673E5"/>
    <w:rsid w:val="00067A9D"/>
    <w:rsid w:val="0007064D"/>
    <w:rsid w:val="000706B4"/>
    <w:rsid w:val="00071B55"/>
    <w:rsid w:val="000729AF"/>
    <w:rsid w:val="00072C4D"/>
    <w:rsid w:val="00072CED"/>
    <w:rsid w:val="000731F9"/>
    <w:rsid w:val="00073665"/>
    <w:rsid w:val="000738D9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6BC9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55B8"/>
    <w:rsid w:val="000A5653"/>
    <w:rsid w:val="000A6BBC"/>
    <w:rsid w:val="000B0643"/>
    <w:rsid w:val="000B0C8C"/>
    <w:rsid w:val="000B3216"/>
    <w:rsid w:val="000B4322"/>
    <w:rsid w:val="000B4996"/>
    <w:rsid w:val="000B66A6"/>
    <w:rsid w:val="000B7123"/>
    <w:rsid w:val="000C0433"/>
    <w:rsid w:val="000C06E1"/>
    <w:rsid w:val="000C13BC"/>
    <w:rsid w:val="000C21E2"/>
    <w:rsid w:val="000C2908"/>
    <w:rsid w:val="000C34D6"/>
    <w:rsid w:val="000C3590"/>
    <w:rsid w:val="000C4369"/>
    <w:rsid w:val="000C48A7"/>
    <w:rsid w:val="000C4A0A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AE2"/>
    <w:rsid w:val="000E4998"/>
    <w:rsid w:val="000E557C"/>
    <w:rsid w:val="000E61FD"/>
    <w:rsid w:val="000E649F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570"/>
    <w:rsid w:val="00105CD2"/>
    <w:rsid w:val="0010727F"/>
    <w:rsid w:val="0010757E"/>
    <w:rsid w:val="00107F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3387"/>
    <w:rsid w:val="001234DE"/>
    <w:rsid w:val="00123856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215E"/>
    <w:rsid w:val="00133013"/>
    <w:rsid w:val="0013363D"/>
    <w:rsid w:val="00134A5D"/>
    <w:rsid w:val="00134DE3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9E3"/>
    <w:rsid w:val="00146A8A"/>
    <w:rsid w:val="00147738"/>
    <w:rsid w:val="001509C6"/>
    <w:rsid w:val="00150D96"/>
    <w:rsid w:val="00150EBC"/>
    <w:rsid w:val="00152604"/>
    <w:rsid w:val="00153ADA"/>
    <w:rsid w:val="00153D16"/>
    <w:rsid w:val="001549F5"/>
    <w:rsid w:val="001560A7"/>
    <w:rsid w:val="00157310"/>
    <w:rsid w:val="00157421"/>
    <w:rsid w:val="00157956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B2B"/>
    <w:rsid w:val="0016686F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906FF"/>
    <w:rsid w:val="00190EB5"/>
    <w:rsid w:val="001918A1"/>
    <w:rsid w:val="001930EF"/>
    <w:rsid w:val="00193206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220B"/>
    <w:rsid w:val="001B352F"/>
    <w:rsid w:val="001B3C20"/>
    <w:rsid w:val="001B5E0B"/>
    <w:rsid w:val="001B5EAE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120D"/>
    <w:rsid w:val="001E1D64"/>
    <w:rsid w:val="001E2A0B"/>
    <w:rsid w:val="001E35A7"/>
    <w:rsid w:val="001E3F60"/>
    <w:rsid w:val="001E44AD"/>
    <w:rsid w:val="001E462C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AAB"/>
    <w:rsid w:val="0020399E"/>
    <w:rsid w:val="00204504"/>
    <w:rsid w:val="002046BA"/>
    <w:rsid w:val="002048B9"/>
    <w:rsid w:val="0020540C"/>
    <w:rsid w:val="002055F4"/>
    <w:rsid w:val="00205686"/>
    <w:rsid w:val="00205C65"/>
    <w:rsid w:val="002072C1"/>
    <w:rsid w:val="00207309"/>
    <w:rsid w:val="0020799E"/>
    <w:rsid w:val="00207B3E"/>
    <w:rsid w:val="002103D9"/>
    <w:rsid w:val="00210453"/>
    <w:rsid w:val="0021259F"/>
    <w:rsid w:val="00213041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2B2F"/>
    <w:rsid w:val="00223E82"/>
    <w:rsid w:val="0022409D"/>
    <w:rsid w:val="002242FF"/>
    <w:rsid w:val="002243A8"/>
    <w:rsid w:val="00224E31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7DC5"/>
    <w:rsid w:val="0024043B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22BE"/>
    <w:rsid w:val="00252939"/>
    <w:rsid w:val="00253F56"/>
    <w:rsid w:val="00253F74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DBE"/>
    <w:rsid w:val="002630EC"/>
    <w:rsid w:val="002631D1"/>
    <w:rsid w:val="002636C1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69D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286A"/>
    <w:rsid w:val="002B3272"/>
    <w:rsid w:val="002B3844"/>
    <w:rsid w:val="002B3B6A"/>
    <w:rsid w:val="002B4115"/>
    <w:rsid w:val="002B4653"/>
    <w:rsid w:val="002B54A1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31CF"/>
    <w:rsid w:val="002C4551"/>
    <w:rsid w:val="002C5799"/>
    <w:rsid w:val="002C60C4"/>
    <w:rsid w:val="002C6318"/>
    <w:rsid w:val="002C7008"/>
    <w:rsid w:val="002C724B"/>
    <w:rsid w:val="002C78BA"/>
    <w:rsid w:val="002D0613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E0DBF"/>
    <w:rsid w:val="002E21D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76C6"/>
    <w:rsid w:val="00307B05"/>
    <w:rsid w:val="00310773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709E"/>
    <w:rsid w:val="003175DE"/>
    <w:rsid w:val="00317847"/>
    <w:rsid w:val="003204BB"/>
    <w:rsid w:val="00320FA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40115"/>
    <w:rsid w:val="00342C65"/>
    <w:rsid w:val="0034301B"/>
    <w:rsid w:val="00343688"/>
    <w:rsid w:val="00344351"/>
    <w:rsid w:val="00344658"/>
    <w:rsid w:val="003460C5"/>
    <w:rsid w:val="00346C9B"/>
    <w:rsid w:val="00346CFA"/>
    <w:rsid w:val="00346EBE"/>
    <w:rsid w:val="0034741F"/>
    <w:rsid w:val="00347CB5"/>
    <w:rsid w:val="00350BFD"/>
    <w:rsid w:val="003511A0"/>
    <w:rsid w:val="00351D5C"/>
    <w:rsid w:val="00354892"/>
    <w:rsid w:val="00354DC0"/>
    <w:rsid w:val="00356D2E"/>
    <w:rsid w:val="00357000"/>
    <w:rsid w:val="003602D1"/>
    <w:rsid w:val="003603CA"/>
    <w:rsid w:val="00360649"/>
    <w:rsid w:val="0036084D"/>
    <w:rsid w:val="0036099D"/>
    <w:rsid w:val="00361AEE"/>
    <w:rsid w:val="00362B21"/>
    <w:rsid w:val="00362DAA"/>
    <w:rsid w:val="00362F9A"/>
    <w:rsid w:val="003630F9"/>
    <w:rsid w:val="00363AA0"/>
    <w:rsid w:val="003644A6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5E4C"/>
    <w:rsid w:val="0038665D"/>
    <w:rsid w:val="003870EF"/>
    <w:rsid w:val="003875CF"/>
    <w:rsid w:val="00391A86"/>
    <w:rsid w:val="00392F08"/>
    <w:rsid w:val="00393474"/>
    <w:rsid w:val="003938EF"/>
    <w:rsid w:val="00393B83"/>
    <w:rsid w:val="00393F82"/>
    <w:rsid w:val="003943A2"/>
    <w:rsid w:val="003949ED"/>
    <w:rsid w:val="00395806"/>
    <w:rsid w:val="00396448"/>
    <w:rsid w:val="00397836"/>
    <w:rsid w:val="003A00B7"/>
    <w:rsid w:val="003A11DF"/>
    <w:rsid w:val="003A12B3"/>
    <w:rsid w:val="003A1B34"/>
    <w:rsid w:val="003A23A1"/>
    <w:rsid w:val="003A24BB"/>
    <w:rsid w:val="003A435A"/>
    <w:rsid w:val="003A5239"/>
    <w:rsid w:val="003A6A56"/>
    <w:rsid w:val="003A72CD"/>
    <w:rsid w:val="003A7426"/>
    <w:rsid w:val="003A77AA"/>
    <w:rsid w:val="003A787B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6E7"/>
    <w:rsid w:val="003B5BD3"/>
    <w:rsid w:val="003B6155"/>
    <w:rsid w:val="003B6661"/>
    <w:rsid w:val="003B6D8C"/>
    <w:rsid w:val="003B7465"/>
    <w:rsid w:val="003B7F4A"/>
    <w:rsid w:val="003C04A2"/>
    <w:rsid w:val="003C202C"/>
    <w:rsid w:val="003C2898"/>
    <w:rsid w:val="003C370B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7E4C"/>
    <w:rsid w:val="00400787"/>
    <w:rsid w:val="004012A3"/>
    <w:rsid w:val="00401DF5"/>
    <w:rsid w:val="004025C0"/>
    <w:rsid w:val="004029A8"/>
    <w:rsid w:val="00402FB1"/>
    <w:rsid w:val="0040390D"/>
    <w:rsid w:val="00403E26"/>
    <w:rsid w:val="00404132"/>
    <w:rsid w:val="004047C6"/>
    <w:rsid w:val="00404D4F"/>
    <w:rsid w:val="00405203"/>
    <w:rsid w:val="00405519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681C"/>
    <w:rsid w:val="00416D95"/>
    <w:rsid w:val="00417C84"/>
    <w:rsid w:val="0042142C"/>
    <w:rsid w:val="00421A18"/>
    <w:rsid w:val="00421B9D"/>
    <w:rsid w:val="0042314D"/>
    <w:rsid w:val="00423A46"/>
    <w:rsid w:val="00424443"/>
    <w:rsid w:val="00425250"/>
    <w:rsid w:val="004252DA"/>
    <w:rsid w:val="004258AA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C12"/>
    <w:rsid w:val="004342C6"/>
    <w:rsid w:val="004344F1"/>
    <w:rsid w:val="00434542"/>
    <w:rsid w:val="004348D1"/>
    <w:rsid w:val="00434D6C"/>
    <w:rsid w:val="00434FED"/>
    <w:rsid w:val="0043662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86"/>
    <w:rsid w:val="00460F60"/>
    <w:rsid w:val="0046182B"/>
    <w:rsid w:val="0046195E"/>
    <w:rsid w:val="00461A34"/>
    <w:rsid w:val="00461F33"/>
    <w:rsid w:val="00462591"/>
    <w:rsid w:val="0046427E"/>
    <w:rsid w:val="00464D76"/>
    <w:rsid w:val="004651AA"/>
    <w:rsid w:val="00465C10"/>
    <w:rsid w:val="004674B3"/>
    <w:rsid w:val="00470486"/>
    <w:rsid w:val="00470EF9"/>
    <w:rsid w:val="004717FD"/>
    <w:rsid w:val="00471BD9"/>
    <w:rsid w:val="00471C3B"/>
    <w:rsid w:val="00471FDF"/>
    <w:rsid w:val="00472079"/>
    <w:rsid w:val="00472C37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436"/>
    <w:rsid w:val="004822DE"/>
    <w:rsid w:val="00483AC9"/>
    <w:rsid w:val="00483DBF"/>
    <w:rsid w:val="004865D9"/>
    <w:rsid w:val="004869A1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7229"/>
    <w:rsid w:val="0049796A"/>
    <w:rsid w:val="004A0793"/>
    <w:rsid w:val="004A19C4"/>
    <w:rsid w:val="004A275D"/>
    <w:rsid w:val="004A2A53"/>
    <w:rsid w:val="004A30DB"/>
    <w:rsid w:val="004A3310"/>
    <w:rsid w:val="004A3748"/>
    <w:rsid w:val="004A3AC1"/>
    <w:rsid w:val="004A41A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2A3"/>
    <w:rsid w:val="004C39CA"/>
    <w:rsid w:val="004C3BD1"/>
    <w:rsid w:val="004C5C6C"/>
    <w:rsid w:val="004C5E7D"/>
    <w:rsid w:val="004C6F5C"/>
    <w:rsid w:val="004C70AB"/>
    <w:rsid w:val="004D1079"/>
    <w:rsid w:val="004D1147"/>
    <w:rsid w:val="004D16C1"/>
    <w:rsid w:val="004D176A"/>
    <w:rsid w:val="004D1A53"/>
    <w:rsid w:val="004D2495"/>
    <w:rsid w:val="004D2B67"/>
    <w:rsid w:val="004D5E49"/>
    <w:rsid w:val="004D6F85"/>
    <w:rsid w:val="004E104F"/>
    <w:rsid w:val="004E186D"/>
    <w:rsid w:val="004E20E6"/>
    <w:rsid w:val="004E38E5"/>
    <w:rsid w:val="004E4139"/>
    <w:rsid w:val="004E5CAD"/>
    <w:rsid w:val="004E6AB1"/>
    <w:rsid w:val="004E7D81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517"/>
    <w:rsid w:val="00500BF1"/>
    <w:rsid w:val="005025D5"/>
    <w:rsid w:val="005026EB"/>
    <w:rsid w:val="00503553"/>
    <w:rsid w:val="0050408E"/>
    <w:rsid w:val="00504E1A"/>
    <w:rsid w:val="00505F66"/>
    <w:rsid w:val="00506F12"/>
    <w:rsid w:val="00507A74"/>
    <w:rsid w:val="0051015F"/>
    <w:rsid w:val="0051085E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6084F"/>
    <w:rsid w:val="00561D0B"/>
    <w:rsid w:val="00562435"/>
    <w:rsid w:val="00563E43"/>
    <w:rsid w:val="005650E7"/>
    <w:rsid w:val="0056744A"/>
    <w:rsid w:val="0057085E"/>
    <w:rsid w:val="00570977"/>
    <w:rsid w:val="00571586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55E"/>
    <w:rsid w:val="0058119F"/>
    <w:rsid w:val="00583755"/>
    <w:rsid w:val="00585598"/>
    <w:rsid w:val="005860CF"/>
    <w:rsid w:val="00590057"/>
    <w:rsid w:val="0059019D"/>
    <w:rsid w:val="00590EDD"/>
    <w:rsid w:val="00591416"/>
    <w:rsid w:val="005920F8"/>
    <w:rsid w:val="005925D3"/>
    <w:rsid w:val="00592C6A"/>
    <w:rsid w:val="005931C9"/>
    <w:rsid w:val="00596A82"/>
    <w:rsid w:val="00596AD9"/>
    <w:rsid w:val="00597392"/>
    <w:rsid w:val="005A0875"/>
    <w:rsid w:val="005A1517"/>
    <w:rsid w:val="005A29EC"/>
    <w:rsid w:val="005A3032"/>
    <w:rsid w:val="005A4036"/>
    <w:rsid w:val="005A48F8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5D7"/>
    <w:rsid w:val="005B22FE"/>
    <w:rsid w:val="005B3AD9"/>
    <w:rsid w:val="005B3DD8"/>
    <w:rsid w:val="005B4296"/>
    <w:rsid w:val="005B4D97"/>
    <w:rsid w:val="005B528E"/>
    <w:rsid w:val="005B5F10"/>
    <w:rsid w:val="005B63B2"/>
    <w:rsid w:val="005B6504"/>
    <w:rsid w:val="005B6996"/>
    <w:rsid w:val="005B740F"/>
    <w:rsid w:val="005B780E"/>
    <w:rsid w:val="005C0332"/>
    <w:rsid w:val="005C1D15"/>
    <w:rsid w:val="005C37CE"/>
    <w:rsid w:val="005C48DF"/>
    <w:rsid w:val="005C5ACE"/>
    <w:rsid w:val="005C6358"/>
    <w:rsid w:val="005C73F0"/>
    <w:rsid w:val="005C760C"/>
    <w:rsid w:val="005C799F"/>
    <w:rsid w:val="005D0A4A"/>
    <w:rsid w:val="005D1364"/>
    <w:rsid w:val="005D2DC0"/>
    <w:rsid w:val="005D2E1D"/>
    <w:rsid w:val="005D3AB3"/>
    <w:rsid w:val="005D5123"/>
    <w:rsid w:val="005D6DBE"/>
    <w:rsid w:val="005D715B"/>
    <w:rsid w:val="005D7412"/>
    <w:rsid w:val="005D7FB7"/>
    <w:rsid w:val="005E216B"/>
    <w:rsid w:val="005E37D7"/>
    <w:rsid w:val="005E3C43"/>
    <w:rsid w:val="005E6200"/>
    <w:rsid w:val="005E65F0"/>
    <w:rsid w:val="005E6691"/>
    <w:rsid w:val="005E70AC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440B"/>
    <w:rsid w:val="00615117"/>
    <w:rsid w:val="00615340"/>
    <w:rsid w:val="006153A6"/>
    <w:rsid w:val="006157AC"/>
    <w:rsid w:val="00615CF4"/>
    <w:rsid w:val="00615D26"/>
    <w:rsid w:val="00617449"/>
    <w:rsid w:val="0062161E"/>
    <w:rsid w:val="00621C01"/>
    <w:rsid w:val="00621EEA"/>
    <w:rsid w:val="006221B9"/>
    <w:rsid w:val="0062223D"/>
    <w:rsid w:val="00622CA7"/>
    <w:rsid w:val="00623161"/>
    <w:rsid w:val="00623546"/>
    <w:rsid w:val="00623783"/>
    <w:rsid w:val="006241AA"/>
    <w:rsid w:val="0062524B"/>
    <w:rsid w:val="0062524D"/>
    <w:rsid w:val="006255F1"/>
    <w:rsid w:val="00630525"/>
    <w:rsid w:val="00630979"/>
    <w:rsid w:val="0063123F"/>
    <w:rsid w:val="00631569"/>
    <w:rsid w:val="00631EEC"/>
    <w:rsid w:val="00632295"/>
    <w:rsid w:val="00633361"/>
    <w:rsid w:val="00633983"/>
    <w:rsid w:val="006341BE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43EA"/>
    <w:rsid w:val="006446B7"/>
    <w:rsid w:val="006452DA"/>
    <w:rsid w:val="00645ABC"/>
    <w:rsid w:val="00647E3E"/>
    <w:rsid w:val="006501A9"/>
    <w:rsid w:val="006501AC"/>
    <w:rsid w:val="0065144F"/>
    <w:rsid w:val="00651633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36B"/>
    <w:rsid w:val="00680AE7"/>
    <w:rsid w:val="00680BD8"/>
    <w:rsid w:val="00681AED"/>
    <w:rsid w:val="00681EAE"/>
    <w:rsid w:val="00682442"/>
    <w:rsid w:val="00682C1E"/>
    <w:rsid w:val="00682EC8"/>
    <w:rsid w:val="006843CB"/>
    <w:rsid w:val="00684A09"/>
    <w:rsid w:val="00684AED"/>
    <w:rsid w:val="00684C91"/>
    <w:rsid w:val="0068718C"/>
    <w:rsid w:val="006875BA"/>
    <w:rsid w:val="00687626"/>
    <w:rsid w:val="00691112"/>
    <w:rsid w:val="00691801"/>
    <w:rsid w:val="00692378"/>
    <w:rsid w:val="006923C9"/>
    <w:rsid w:val="00693657"/>
    <w:rsid w:val="0069496B"/>
    <w:rsid w:val="00695607"/>
    <w:rsid w:val="006970B3"/>
    <w:rsid w:val="006A0A68"/>
    <w:rsid w:val="006A0C41"/>
    <w:rsid w:val="006A0DD9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510E"/>
    <w:rsid w:val="006A6262"/>
    <w:rsid w:val="006A6B74"/>
    <w:rsid w:val="006A705D"/>
    <w:rsid w:val="006A771A"/>
    <w:rsid w:val="006A7B89"/>
    <w:rsid w:val="006B06EE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A88"/>
    <w:rsid w:val="006C095A"/>
    <w:rsid w:val="006C0F17"/>
    <w:rsid w:val="006C1584"/>
    <w:rsid w:val="006C22C0"/>
    <w:rsid w:val="006C3BD2"/>
    <w:rsid w:val="006C4CE1"/>
    <w:rsid w:val="006C57DD"/>
    <w:rsid w:val="006C5905"/>
    <w:rsid w:val="006C5C4E"/>
    <w:rsid w:val="006C5CF3"/>
    <w:rsid w:val="006C61C7"/>
    <w:rsid w:val="006C6F5E"/>
    <w:rsid w:val="006C727B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3F14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5E4"/>
    <w:rsid w:val="00723D3A"/>
    <w:rsid w:val="00724378"/>
    <w:rsid w:val="0072467C"/>
    <w:rsid w:val="00724B18"/>
    <w:rsid w:val="00726AF6"/>
    <w:rsid w:val="00726EBD"/>
    <w:rsid w:val="00727705"/>
    <w:rsid w:val="00730802"/>
    <w:rsid w:val="00730B33"/>
    <w:rsid w:val="00730BFA"/>
    <w:rsid w:val="00730DF3"/>
    <w:rsid w:val="007329AF"/>
    <w:rsid w:val="00734D12"/>
    <w:rsid w:val="00735AF5"/>
    <w:rsid w:val="007368C4"/>
    <w:rsid w:val="00736B47"/>
    <w:rsid w:val="00736F10"/>
    <w:rsid w:val="00737D7E"/>
    <w:rsid w:val="00737FCD"/>
    <w:rsid w:val="007404B4"/>
    <w:rsid w:val="00740571"/>
    <w:rsid w:val="00741059"/>
    <w:rsid w:val="00742363"/>
    <w:rsid w:val="007438AB"/>
    <w:rsid w:val="00743F46"/>
    <w:rsid w:val="00744983"/>
    <w:rsid w:val="00744FD7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5970"/>
    <w:rsid w:val="007761F6"/>
    <w:rsid w:val="0077663C"/>
    <w:rsid w:val="00776D50"/>
    <w:rsid w:val="00777365"/>
    <w:rsid w:val="00780DC4"/>
    <w:rsid w:val="00781B2C"/>
    <w:rsid w:val="00782844"/>
    <w:rsid w:val="00782A62"/>
    <w:rsid w:val="00782EBF"/>
    <w:rsid w:val="00782FDA"/>
    <w:rsid w:val="007848A7"/>
    <w:rsid w:val="00784B2C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45F0"/>
    <w:rsid w:val="00794661"/>
    <w:rsid w:val="00796E0C"/>
    <w:rsid w:val="007A3993"/>
    <w:rsid w:val="007A5161"/>
    <w:rsid w:val="007A5379"/>
    <w:rsid w:val="007A6698"/>
    <w:rsid w:val="007A70AF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68D8"/>
    <w:rsid w:val="007B6E39"/>
    <w:rsid w:val="007B7591"/>
    <w:rsid w:val="007B7F5F"/>
    <w:rsid w:val="007C00F8"/>
    <w:rsid w:val="007C0477"/>
    <w:rsid w:val="007C04FC"/>
    <w:rsid w:val="007C19BD"/>
    <w:rsid w:val="007C207E"/>
    <w:rsid w:val="007C2A06"/>
    <w:rsid w:val="007C2CC5"/>
    <w:rsid w:val="007C2EF9"/>
    <w:rsid w:val="007C3C75"/>
    <w:rsid w:val="007C5CBF"/>
    <w:rsid w:val="007C683D"/>
    <w:rsid w:val="007D09F8"/>
    <w:rsid w:val="007D147D"/>
    <w:rsid w:val="007D1BB2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ED0"/>
    <w:rsid w:val="008149E0"/>
    <w:rsid w:val="008157C2"/>
    <w:rsid w:val="008169FC"/>
    <w:rsid w:val="00816DB3"/>
    <w:rsid w:val="00817196"/>
    <w:rsid w:val="008175F2"/>
    <w:rsid w:val="00820917"/>
    <w:rsid w:val="00820C92"/>
    <w:rsid w:val="008210B6"/>
    <w:rsid w:val="00822C9A"/>
    <w:rsid w:val="008230A0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74E"/>
    <w:rsid w:val="00832269"/>
    <w:rsid w:val="0083333C"/>
    <w:rsid w:val="00833813"/>
    <w:rsid w:val="00833F28"/>
    <w:rsid w:val="008357C5"/>
    <w:rsid w:val="008365D8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E4"/>
    <w:rsid w:val="00870DFB"/>
    <w:rsid w:val="00871117"/>
    <w:rsid w:val="00871242"/>
    <w:rsid w:val="00871DA1"/>
    <w:rsid w:val="00872DB0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91487"/>
    <w:rsid w:val="00891945"/>
    <w:rsid w:val="00891C62"/>
    <w:rsid w:val="00892515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7F4D"/>
    <w:rsid w:val="008D00D8"/>
    <w:rsid w:val="008D09E2"/>
    <w:rsid w:val="008D292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77"/>
    <w:rsid w:val="008F799B"/>
    <w:rsid w:val="009018B0"/>
    <w:rsid w:val="00902068"/>
    <w:rsid w:val="009048B6"/>
    <w:rsid w:val="009049A5"/>
    <w:rsid w:val="009076A9"/>
    <w:rsid w:val="00907A93"/>
    <w:rsid w:val="009101FE"/>
    <w:rsid w:val="00910727"/>
    <w:rsid w:val="00910BFF"/>
    <w:rsid w:val="0091178A"/>
    <w:rsid w:val="00911EC7"/>
    <w:rsid w:val="00914A5A"/>
    <w:rsid w:val="00914F06"/>
    <w:rsid w:val="009154F1"/>
    <w:rsid w:val="00915D9E"/>
    <w:rsid w:val="00916300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D99"/>
    <w:rsid w:val="009348D6"/>
    <w:rsid w:val="00934C34"/>
    <w:rsid w:val="009355C9"/>
    <w:rsid w:val="00936049"/>
    <w:rsid w:val="009360FD"/>
    <w:rsid w:val="0093654D"/>
    <w:rsid w:val="009369F7"/>
    <w:rsid w:val="00936D71"/>
    <w:rsid w:val="0094167A"/>
    <w:rsid w:val="00941AAF"/>
    <w:rsid w:val="009427EC"/>
    <w:rsid w:val="0094285C"/>
    <w:rsid w:val="00943D59"/>
    <w:rsid w:val="00944D6E"/>
    <w:rsid w:val="009456E9"/>
    <w:rsid w:val="00945B6E"/>
    <w:rsid w:val="00945B8E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5A9"/>
    <w:rsid w:val="00976646"/>
    <w:rsid w:val="00976A49"/>
    <w:rsid w:val="00977856"/>
    <w:rsid w:val="00977C39"/>
    <w:rsid w:val="00977F1F"/>
    <w:rsid w:val="00981DDE"/>
    <w:rsid w:val="009820BB"/>
    <w:rsid w:val="00982E3D"/>
    <w:rsid w:val="0098331F"/>
    <w:rsid w:val="0098433B"/>
    <w:rsid w:val="00984E31"/>
    <w:rsid w:val="00984F54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71C"/>
    <w:rsid w:val="0099571D"/>
    <w:rsid w:val="00995AB9"/>
    <w:rsid w:val="00995D2E"/>
    <w:rsid w:val="00996D22"/>
    <w:rsid w:val="009971D4"/>
    <w:rsid w:val="009974D7"/>
    <w:rsid w:val="009A0411"/>
    <w:rsid w:val="009A05B6"/>
    <w:rsid w:val="009A071B"/>
    <w:rsid w:val="009A144F"/>
    <w:rsid w:val="009A186D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4AA2"/>
    <w:rsid w:val="009D4D16"/>
    <w:rsid w:val="009D6186"/>
    <w:rsid w:val="009D6560"/>
    <w:rsid w:val="009D79B9"/>
    <w:rsid w:val="009D7E0C"/>
    <w:rsid w:val="009E0D3D"/>
    <w:rsid w:val="009E1118"/>
    <w:rsid w:val="009E11CA"/>
    <w:rsid w:val="009E28C5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A9E"/>
    <w:rsid w:val="009F448F"/>
    <w:rsid w:val="009F5817"/>
    <w:rsid w:val="009F5963"/>
    <w:rsid w:val="009F6716"/>
    <w:rsid w:val="009F6B73"/>
    <w:rsid w:val="00A004F6"/>
    <w:rsid w:val="00A007D2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28DA"/>
    <w:rsid w:val="00A12B1C"/>
    <w:rsid w:val="00A13A6E"/>
    <w:rsid w:val="00A14130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4044C"/>
    <w:rsid w:val="00A4048D"/>
    <w:rsid w:val="00A40CCA"/>
    <w:rsid w:val="00A4161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601ED"/>
    <w:rsid w:val="00A617D2"/>
    <w:rsid w:val="00A62C75"/>
    <w:rsid w:val="00A62FF0"/>
    <w:rsid w:val="00A63CCE"/>
    <w:rsid w:val="00A643AE"/>
    <w:rsid w:val="00A648E8"/>
    <w:rsid w:val="00A652DF"/>
    <w:rsid w:val="00A66947"/>
    <w:rsid w:val="00A70F9E"/>
    <w:rsid w:val="00A71028"/>
    <w:rsid w:val="00A729C0"/>
    <w:rsid w:val="00A7403B"/>
    <w:rsid w:val="00A74F1B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496B"/>
    <w:rsid w:val="00AA4DBA"/>
    <w:rsid w:val="00AA52AE"/>
    <w:rsid w:val="00AA54B6"/>
    <w:rsid w:val="00AA5B13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C04D8"/>
    <w:rsid w:val="00AC0E3A"/>
    <w:rsid w:val="00AC1BD2"/>
    <w:rsid w:val="00AC1DC6"/>
    <w:rsid w:val="00AC2363"/>
    <w:rsid w:val="00AC238C"/>
    <w:rsid w:val="00AC27CF"/>
    <w:rsid w:val="00AC3054"/>
    <w:rsid w:val="00AC3E13"/>
    <w:rsid w:val="00AC5291"/>
    <w:rsid w:val="00AC587C"/>
    <w:rsid w:val="00AC5A86"/>
    <w:rsid w:val="00AC6C03"/>
    <w:rsid w:val="00AC7592"/>
    <w:rsid w:val="00AC7AEC"/>
    <w:rsid w:val="00AD02BB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E91"/>
    <w:rsid w:val="00AE6013"/>
    <w:rsid w:val="00AE663C"/>
    <w:rsid w:val="00AE7B30"/>
    <w:rsid w:val="00AF0869"/>
    <w:rsid w:val="00AF1B5D"/>
    <w:rsid w:val="00AF3ACB"/>
    <w:rsid w:val="00AF4399"/>
    <w:rsid w:val="00AF62DA"/>
    <w:rsid w:val="00AF678B"/>
    <w:rsid w:val="00AF764A"/>
    <w:rsid w:val="00B001D0"/>
    <w:rsid w:val="00B00DBB"/>
    <w:rsid w:val="00B022FC"/>
    <w:rsid w:val="00B02F4F"/>
    <w:rsid w:val="00B03FCB"/>
    <w:rsid w:val="00B06444"/>
    <w:rsid w:val="00B0646A"/>
    <w:rsid w:val="00B0726A"/>
    <w:rsid w:val="00B07552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B1E"/>
    <w:rsid w:val="00B17082"/>
    <w:rsid w:val="00B20174"/>
    <w:rsid w:val="00B218D9"/>
    <w:rsid w:val="00B21D6D"/>
    <w:rsid w:val="00B23530"/>
    <w:rsid w:val="00B237A2"/>
    <w:rsid w:val="00B23F02"/>
    <w:rsid w:val="00B25AB0"/>
    <w:rsid w:val="00B26186"/>
    <w:rsid w:val="00B26AA1"/>
    <w:rsid w:val="00B276CD"/>
    <w:rsid w:val="00B27AA0"/>
    <w:rsid w:val="00B30761"/>
    <w:rsid w:val="00B314B1"/>
    <w:rsid w:val="00B31977"/>
    <w:rsid w:val="00B31CA8"/>
    <w:rsid w:val="00B321B5"/>
    <w:rsid w:val="00B32FE1"/>
    <w:rsid w:val="00B33572"/>
    <w:rsid w:val="00B33A3D"/>
    <w:rsid w:val="00B350F7"/>
    <w:rsid w:val="00B351B6"/>
    <w:rsid w:val="00B36247"/>
    <w:rsid w:val="00B3718D"/>
    <w:rsid w:val="00B372F1"/>
    <w:rsid w:val="00B379CC"/>
    <w:rsid w:val="00B401F3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D36"/>
    <w:rsid w:val="00B466A0"/>
    <w:rsid w:val="00B469FA"/>
    <w:rsid w:val="00B471AA"/>
    <w:rsid w:val="00B47365"/>
    <w:rsid w:val="00B474E4"/>
    <w:rsid w:val="00B479EB"/>
    <w:rsid w:val="00B504AA"/>
    <w:rsid w:val="00B507A0"/>
    <w:rsid w:val="00B50C9A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B3F"/>
    <w:rsid w:val="00B65417"/>
    <w:rsid w:val="00B6593F"/>
    <w:rsid w:val="00B65FE4"/>
    <w:rsid w:val="00B670F5"/>
    <w:rsid w:val="00B7073D"/>
    <w:rsid w:val="00B7192E"/>
    <w:rsid w:val="00B72FFB"/>
    <w:rsid w:val="00B73A73"/>
    <w:rsid w:val="00B73EF4"/>
    <w:rsid w:val="00B74DA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6160"/>
    <w:rsid w:val="00B861DB"/>
    <w:rsid w:val="00B87FBC"/>
    <w:rsid w:val="00B91DB7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E08"/>
    <w:rsid w:val="00BA1249"/>
    <w:rsid w:val="00BA15C8"/>
    <w:rsid w:val="00BA245C"/>
    <w:rsid w:val="00BA25F4"/>
    <w:rsid w:val="00BA2906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924"/>
    <w:rsid w:val="00BD234A"/>
    <w:rsid w:val="00BD2417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38BD"/>
    <w:rsid w:val="00BE3A4F"/>
    <w:rsid w:val="00BE3C4C"/>
    <w:rsid w:val="00BE44DC"/>
    <w:rsid w:val="00BE4E2A"/>
    <w:rsid w:val="00BE4FAB"/>
    <w:rsid w:val="00BE52AB"/>
    <w:rsid w:val="00BE6B8F"/>
    <w:rsid w:val="00BE7E58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20428"/>
    <w:rsid w:val="00C20AA5"/>
    <w:rsid w:val="00C21627"/>
    <w:rsid w:val="00C22348"/>
    <w:rsid w:val="00C22AE7"/>
    <w:rsid w:val="00C243AF"/>
    <w:rsid w:val="00C24480"/>
    <w:rsid w:val="00C249A3"/>
    <w:rsid w:val="00C24CF3"/>
    <w:rsid w:val="00C24D4A"/>
    <w:rsid w:val="00C257ED"/>
    <w:rsid w:val="00C26A16"/>
    <w:rsid w:val="00C27766"/>
    <w:rsid w:val="00C27AEA"/>
    <w:rsid w:val="00C30734"/>
    <w:rsid w:val="00C30B28"/>
    <w:rsid w:val="00C31BA9"/>
    <w:rsid w:val="00C32C90"/>
    <w:rsid w:val="00C33230"/>
    <w:rsid w:val="00C333AE"/>
    <w:rsid w:val="00C342A3"/>
    <w:rsid w:val="00C3459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F25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6231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DE6"/>
    <w:rsid w:val="00CA6BFB"/>
    <w:rsid w:val="00CB1A44"/>
    <w:rsid w:val="00CB1A71"/>
    <w:rsid w:val="00CB1B9E"/>
    <w:rsid w:val="00CB287A"/>
    <w:rsid w:val="00CB4C09"/>
    <w:rsid w:val="00CB5368"/>
    <w:rsid w:val="00CB5568"/>
    <w:rsid w:val="00CB5634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F65"/>
    <w:rsid w:val="00CD26FC"/>
    <w:rsid w:val="00CD510A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35B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5529"/>
    <w:rsid w:val="00D9647D"/>
    <w:rsid w:val="00D97312"/>
    <w:rsid w:val="00D97C68"/>
    <w:rsid w:val="00DA06E0"/>
    <w:rsid w:val="00DA1438"/>
    <w:rsid w:val="00DA14FA"/>
    <w:rsid w:val="00DA30AD"/>
    <w:rsid w:val="00DA3155"/>
    <w:rsid w:val="00DA36F0"/>
    <w:rsid w:val="00DA3E51"/>
    <w:rsid w:val="00DA42FB"/>
    <w:rsid w:val="00DA4A1C"/>
    <w:rsid w:val="00DA4A7A"/>
    <w:rsid w:val="00DA60F2"/>
    <w:rsid w:val="00DA6A89"/>
    <w:rsid w:val="00DA7454"/>
    <w:rsid w:val="00DA7733"/>
    <w:rsid w:val="00DA7DD9"/>
    <w:rsid w:val="00DB040A"/>
    <w:rsid w:val="00DB0AA0"/>
    <w:rsid w:val="00DB2213"/>
    <w:rsid w:val="00DB2773"/>
    <w:rsid w:val="00DB342A"/>
    <w:rsid w:val="00DB393B"/>
    <w:rsid w:val="00DB398E"/>
    <w:rsid w:val="00DB3A5C"/>
    <w:rsid w:val="00DB3DA8"/>
    <w:rsid w:val="00DB440A"/>
    <w:rsid w:val="00DB4827"/>
    <w:rsid w:val="00DB4A17"/>
    <w:rsid w:val="00DB4A88"/>
    <w:rsid w:val="00DB4ECF"/>
    <w:rsid w:val="00DB557A"/>
    <w:rsid w:val="00DB6A3E"/>
    <w:rsid w:val="00DB6FD0"/>
    <w:rsid w:val="00DB73DD"/>
    <w:rsid w:val="00DB7960"/>
    <w:rsid w:val="00DB7E51"/>
    <w:rsid w:val="00DB7FD0"/>
    <w:rsid w:val="00DC07DA"/>
    <w:rsid w:val="00DC114C"/>
    <w:rsid w:val="00DC170E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C49"/>
    <w:rsid w:val="00DD26FA"/>
    <w:rsid w:val="00DD2871"/>
    <w:rsid w:val="00DD361E"/>
    <w:rsid w:val="00DD709B"/>
    <w:rsid w:val="00DD7204"/>
    <w:rsid w:val="00DD76D8"/>
    <w:rsid w:val="00DD7D11"/>
    <w:rsid w:val="00DD7FC7"/>
    <w:rsid w:val="00DE07E5"/>
    <w:rsid w:val="00DE30BF"/>
    <w:rsid w:val="00DE4570"/>
    <w:rsid w:val="00DE5108"/>
    <w:rsid w:val="00DE57A4"/>
    <w:rsid w:val="00DE58FB"/>
    <w:rsid w:val="00DE6A4A"/>
    <w:rsid w:val="00DF0AB2"/>
    <w:rsid w:val="00DF2324"/>
    <w:rsid w:val="00DF2588"/>
    <w:rsid w:val="00DF26E9"/>
    <w:rsid w:val="00DF2EEF"/>
    <w:rsid w:val="00DF353B"/>
    <w:rsid w:val="00DF37D0"/>
    <w:rsid w:val="00DF38C4"/>
    <w:rsid w:val="00DF628C"/>
    <w:rsid w:val="00DF6795"/>
    <w:rsid w:val="00DF7BCA"/>
    <w:rsid w:val="00E00954"/>
    <w:rsid w:val="00E015E3"/>
    <w:rsid w:val="00E02698"/>
    <w:rsid w:val="00E04DF6"/>
    <w:rsid w:val="00E04F8E"/>
    <w:rsid w:val="00E0601A"/>
    <w:rsid w:val="00E06E2C"/>
    <w:rsid w:val="00E071A6"/>
    <w:rsid w:val="00E074FA"/>
    <w:rsid w:val="00E07A1E"/>
    <w:rsid w:val="00E10C2A"/>
    <w:rsid w:val="00E11691"/>
    <w:rsid w:val="00E11A18"/>
    <w:rsid w:val="00E12037"/>
    <w:rsid w:val="00E1204D"/>
    <w:rsid w:val="00E13BEC"/>
    <w:rsid w:val="00E14C99"/>
    <w:rsid w:val="00E1568B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EB0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606DC"/>
    <w:rsid w:val="00E60EAF"/>
    <w:rsid w:val="00E61860"/>
    <w:rsid w:val="00E61CB0"/>
    <w:rsid w:val="00E62296"/>
    <w:rsid w:val="00E62CEC"/>
    <w:rsid w:val="00E62D38"/>
    <w:rsid w:val="00E63308"/>
    <w:rsid w:val="00E63C46"/>
    <w:rsid w:val="00E64ECB"/>
    <w:rsid w:val="00E65190"/>
    <w:rsid w:val="00E658D4"/>
    <w:rsid w:val="00E67094"/>
    <w:rsid w:val="00E6712E"/>
    <w:rsid w:val="00E67439"/>
    <w:rsid w:val="00E70E54"/>
    <w:rsid w:val="00E711DD"/>
    <w:rsid w:val="00E71E20"/>
    <w:rsid w:val="00E72528"/>
    <w:rsid w:val="00E72605"/>
    <w:rsid w:val="00E729E7"/>
    <w:rsid w:val="00E73248"/>
    <w:rsid w:val="00E73DCA"/>
    <w:rsid w:val="00E758A4"/>
    <w:rsid w:val="00E77324"/>
    <w:rsid w:val="00E77766"/>
    <w:rsid w:val="00E807C9"/>
    <w:rsid w:val="00E813F2"/>
    <w:rsid w:val="00E818C9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903B3"/>
    <w:rsid w:val="00E910C1"/>
    <w:rsid w:val="00E91192"/>
    <w:rsid w:val="00E91CBE"/>
    <w:rsid w:val="00E92D12"/>
    <w:rsid w:val="00E938EE"/>
    <w:rsid w:val="00E94B18"/>
    <w:rsid w:val="00E9501E"/>
    <w:rsid w:val="00E95346"/>
    <w:rsid w:val="00E97321"/>
    <w:rsid w:val="00EA0959"/>
    <w:rsid w:val="00EA11BD"/>
    <w:rsid w:val="00EA1A62"/>
    <w:rsid w:val="00EA1D33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7D5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3FCA"/>
    <w:rsid w:val="00EC45D4"/>
    <w:rsid w:val="00EC5629"/>
    <w:rsid w:val="00EC5675"/>
    <w:rsid w:val="00EC6E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437"/>
    <w:rsid w:val="00EE2586"/>
    <w:rsid w:val="00EE3FF4"/>
    <w:rsid w:val="00EE52C9"/>
    <w:rsid w:val="00EE5D67"/>
    <w:rsid w:val="00EE5DE2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7409"/>
    <w:rsid w:val="00EF76DF"/>
    <w:rsid w:val="00F002B5"/>
    <w:rsid w:val="00F00627"/>
    <w:rsid w:val="00F01A3A"/>
    <w:rsid w:val="00F01FBD"/>
    <w:rsid w:val="00F022FE"/>
    <w:rsid w:val="00F027F1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49F2"/>
    <w:rsid w:val="00F14C58"/>
    <w:rsid w:val="00F14F57"/>
    <w:rsid w:val="00F1506E"/>
    <w:rsid w:val="00F159B7"/>
    <w:rsid w:val="00F17368"/>
    <w:rsid w:val="00F17BAF"/>
    <w:rsid w:val="00F2084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1C0"/>
    <w:rsid w:val="00F32DD4"/>
    <w:rsid w:val="00F34904"/>
    <w:rsid w:val="00F3533C"/>
    <w:rsid w:val="00F35EF5"/>
    <w:rsid w:val="00F35F6C"/>
    <w:rsid w:val="00F36B9A"/>
    <w:rsid w:val="00F371F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60493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156"/>
    <w:rsid w:val="00F71CBE"/>
    <w:rsid w:val="00F720B9"/>
    <w:rsid w:val="00F76FC4"/>
    <w:rsid w:val="00F77C0C"/>
    <w:rsid w:val="00F77D34"/>
    <w:rsid w:val="00F8055C"/>
    <w:rsid w:val="00F80973"/>
    <w:rsid w:val="00F825B7"/>
    <w:rsid w:val="00F826F8"/>
    <w:rsid w:val="00F82737"/>
    <w:rsid w:val="00F82A91"/>
    <w:rsid w:val="00F833AB"/>
    <w:rsid w:val="00F833DF"/>
    <w:rsid w:val="00F835E8"/>
    <w:rsid w:val="00F84F26"/>
    <w:rsid w:val="00F86140"/>
    <w:rsid w:val="00F8687B"/>
    <w:rsid w:val="00F87492"/>
    <w:rsid w:val="00F87EAF"/>
    <w:rsid w:val="00F90570"/>
    <w:rsid w:val="00F9082D"/>
    <w:rsid w:val="00F91A03"/>
    <w:rsid w:val="00F91D33"/>
    <w:rsid w:val="00F92404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878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BF0"/>
    <w:rsid w:val="00FB5B74"/>
    <w:rsid w:val="00FB5FDF"/>
    <w:rsid w:val="00FB7D6C"/>
    <w:rsid w:val="00FC0362"/>
    <w:rsid w:val="00FC048F"/>
    <w:rsid w:val="00FC0A76"/>
    <w:rsid w:val="00FC26BF"/>
    <w:rsid w:val="00FC27DB"/>
    <w:rsid w:val="00FC2D0E"/>
    <w:rsid w:val="00FC4450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7435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90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91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68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9">
    <w:name w:val="Default Paragraph Font"/>
    <w:semiHidden/>
    <w:unhideWhenUsed/>
    <w:uiPriority w:val="1"/>
  </w:style>
  <w:style w:type="table" w:default="1" w:styleId="2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uiPriority w:val="0"/>
    <w:pPr>
      <w:spacing w:after="120"/>
      <w:jc w:val="both"/>
    </w:pPr>
    <w:rPr>
      <w:rFonts w:eastAsia="MS Mincho"/>
    </w:rPr>
  </w:style>
  <w:style w:type="paragraph" w:styleId="8">
    <w:name w:val="List 3"/>
    <w:basedOn w:val="1"/>
    <w:uiPriority w:val="0"/>
    <w:pPr>
      <w:ind w:left="100" w:leftChars="400" w:hanging="200" w:hangingChars="200"/>
      <w:contextualSpacing/>
    </w:pPr>
  </w:style>
  <w:style w:type="paragraph" w:styleId="9">
    <w:name w:val="List Number 2"/>
    <w:basedOn w:val="10"/>
    <w:qFormat/>
    <w:uiPriority w:val="0"/>
    <w:pPr>
      <w:widowControl w:val="0"/>
      <w:numPr>
        <w:ilvl w:val="0"/>
        <w:numId w:val="2"/>
      </w:numPr>
      <w:tabs>
        <w:tab w:val="left" w:pos="360"/>
        <w:tab w:val="left" w:pos="567"/>
      </w:tabs>
      <w:spacing w:after="120"/>
      <w:ind w:left="567" w:hanging="567"/>
      <w:contextualSpacing w:val="0"/>
      <w:jc w:val="both"/>
    </w:pPr>
    <w:rPr>
      <w:rFonts w:ascii="Arial" w:hAnsi="Arial" w:eastAsiaTheme="minorEastAsia" w:cstheme="minorBidi"/>
      <w:kern w:val="2"/>
      <w:sz w:val="21"/>
      <w:szCs w:val="22"/>
      <w:lang w:eastAsia="zh-CN"/>
    </w:rPr>
  </w:style>
  <w:style w:type="paragraph" w:styleId="10">
    <w:name w:val="List Number"/>
    <w:basedOn w:val="1"/>
    <w:qFormat/>
    <w:uiPriority w:val="0"/>
    <w:pPr>
      <w:tabs>
        <w:tab w:val="left" w:pos="360"/>
      </w:tabs>
      <w:contextualSpacing/>
    </w:pPr>
  </w:style>
  <w:style w:type="paragraph" w:styleId="11">
    <w:name w:val="caption"/>
    <w:basedOn w:val="1"/>
    <w:next w:val="1"/>
    <w:link w:val="3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annotation text"/>
    <w:basedOn w:val="1"/>
    <w:link w:val="64"/>
    <w:uiPriority w:val="99"/>
  </w:style>
  <w:style w:type="paragraph" w:styleId="14">
    <w:name w:val="List 2"/>
    <w:basedOn w:val="15"/>
    <w:uiPriority w:val="0"/>
    <w:pPr>
      <w:numPr>
        <w:ilvl w:val="0"/>
        <w:numId w:val="3"/>
      </w:numPr>
      <w:spacing w:before="180"/>
    </w:pPr>
    <w:rPr>
      <w:rFonts w:ascii="Arial" w:hAnsi="Arial"/>
      <w:sz w:val="22"/>
      <w:szCs w:val="20"/>
    </w:rPr>
  </w:style>
  <w:style w:type="paragraph" w:styleId="15">
    <w:name w:val="List"/>
    <w:basedOn w:val="1"/>
    <w:uiPriority w:val="0"/>
    <w:pPr>
      <w:ind w:left="283" w:hanging="283"/>
    </w:pPr>
  </w:style>
  <w:style w:type="paragraph" w:styleId="16">
    <w:name w:val="endnote text"/>
    <w:basedOn w:val="1"/>
    <w:link w:val="46"/>
    <w:uiPriority w:val="0"/>
    <w:rPr>
      <w:szCs w:val="20"/>
    </w:rPr>
  </w:style>
  <w:style w:type="paragraph" w:styleId="17">
    <w:name w:val="Balloon Text"/>
    <w:basedOn w:val="1"/>
    <w:semiHidden/>
    <w:uiPriority w:val="0"/>
    <w:rPr>
      <w:sz w:val="18"/>
      <w:szCs w:val="18"/>
    </w:rPr>
  </w:style>
  <w:style w:type="paragraph" w:styleId="18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9">
    <w:name w:val="header"/>
    <w:basedOn w:val="1"/>
    <w:link w:val="51"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0">
    <w:name w:val="footnote text"/>
    <w:basedOn w:val="1"/>
    <w:link w:val="45"/>
    <w:uiPriority w:val="0"/>
    <w:rPr>
      <w:szCs w:val="20"/>
    </w:rPr>
  </w:style>
  <w:style w:type="paragraph" w:styleId="21">
    <w:name w:val="List 5"/>
    <w:basedOn w:val="1"/>
    <w:uiPriority w:val="0"/>
    <w:pPr>
      <w:ind w:left="100" w:leftChars="800" w:hanging="200" w:hangingChars="200"/>
      <w:contextualSpacing/>
    </w:pPr>
  </w:style>
  <w:style w:type="paragraph" w:styleId="22">
    <w:name w:val="List 4"/>
    <w:basedOn w:val="1"/>
    <w:uiPriority w:val="0"/>
    <w:pPr>
      <w:ind w:left="100" w:leftChars="600" w:hanging="200" w:hangingChars="200"/>
      <w:contextualSpacing/>
    </w:pPr>
  </w:style>
  <w:style w:type="paragraph" w:styleId="23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24">
    <w:name w:val="annotation subject"/>
    <w:basedOn w:val="13"/>
    <w:next w:val="13"/>
    <w:semiHidden/>
    <w:uiPriority w:val="0"/>
    <w:rPr>
      <w:b/>
      <w:bCs/>
    </w:rPr>
  </w:style>
  <w:style w:type="table" w:styleId="26">
    <w:name w:val="Table Grid"/>
    <w:basedOn w:val="2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3"/>
    <w:basedOn w:val="25"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8">
    <w:name w:val="Table Grid 8"/>
    <w:basedOn w:val="25"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30">
    <w:name w:val="endnote reference"/>
    <w:basedOn w:val="29"/>
    <w:uiPriority w:val="0"/>
    <w:rPr>
      <w:vertAlign w:val="superscript"/>
    </w:rPr>
  </w:style>
  <w:style w:type="character" w:styleId="31">
    <w:name w:val="page number"/>
    <w:basedOn w:val="29"/>
    <w:uiPriority w:val="0"/>
  </w:style>
  <w:style w:type="character" w:styleId="32">
    <w:name w:val="Hyperlink"/>
    <w:basedOn w:val="29"/>
    <w:unhideWhenUsed/>
    <w:uiPriority w:val="99"/>
    <w:rPr>
      <w:color w:val="0000FF"/>
      <w:u w:val="single"/>
    </w:rPr>
  </w:style>
  <w:style w:type="character" w:styleId="33">
    <w:name w:val="annotation reference"/>
    <w:uiPriority w:val="0"/>
    <w:rPr>
      <w:sz w:val="21"/>
      <w:szCs w:val="21"/>
    </w:rPr>
  </w:style>
  <w:style w:type="character" w:styleId="34">
    <w:name w:val="footnote reference"/>
    <w:basedOn w:val="29"/>
    <w:uiPriority w:val="0"/>
    <w:rPr>
      <w:vertAlign w:val="superscript"/>
    </w:rPr>
  </w:style>
  <w:style w:type="character" w:customStyle="1" w:styleId="35">
    <w:name w:val="Caption Char1"/>
    <w:link w:val="11"/>
    <w:uiPriority w:val="0"/>
    <w:rPr>
      <w:lang w:val="en-GB" w:eastAsia="en-US" w:bidi="ar-SA"/>
    </w:rPr>
  </w:style>
  <w:style w:type="paragraph" w:styleId="36">
    <w:name w:val="List Paragraph"/>
    <w:basedOn w:val="1"/>
    <w:link w:val="4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7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38">
    <w:name w:val="Comments Char"/>
    <w:link w:val="39"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9">
    <w:name w:val="Comments"/>
    <w:basedOn w:val="1"/>
    <w:link w:val="38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40">
    <w:name w:val="Body Text Char"/>
    <w:link w:val="3"/>
    <w:uiPriority w:val="0"/>
    <w:rPr>
      <w:rFonts w:eastAsia="MS Mincho"/>
      <w:szCs w:val="24"/>
      <w:lang w:eastAsia="en-US"/>
    </w:rPr>
  </w:style>
  <w:style w:type="character" w:customStyle="1" w:styleId="41">
    <w:name w:val="List Paragraph Char"/>
    <w:link w:val="36"/>
    <w:uiPriority w:val="34"/>
    <w:rPr>
      <w:rFonts w:eastAsia="MS Mincho"/>
      <w:lang w:val="en-GB" w:eastAsia="en-US"/>
    </w:rPr>
  </w:style>
  <w:style w:type="character" w:customStyle="1" w:styleId="42">
    <w:name w:val="Body Text Char1"/>
    <w:basedOn w:val="29"/>
    <w:locked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43">
    <w:name w:val="Doc-text2"/>
    <w:basedOn w:val="1"/>
    <w:link w:val="44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4">
    <w:name w:val="Doc-text2 Char"/>
    <w:link w:val="43"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5">
    <w:name w:val="Footnote Text Char"/>
    <w:basedOn w:val="29"/>
    <w:link w:val="20"/>
    <w:uiPriority w:val="0"/>
    <w:rPr>
      <w:rFonts w:eastAsia="Times New Roman"/>
      <w:lang w:eastAsia="en-US"/>
    </w:rPr>
  </w:style>
  <w:style w:type="character" w:customStyle="1" w:styleId="46">
    <w:name w:val="Endnote Text Char"/>
    <w:basedOn w:val="29"/>
    <w:link w:val="16"/>
    <w:uiPriority w:val="0"/>
    <w:rPr>
      <w:rFonts w:eastAsia="Times New Roman"/>
      <w:lang w:eastAsia="en-US"/>
    </w:rPr>
  </w:style>
  <w:style w:type="character" w:customStyle="1" w:styleId="47">
    <w:name w:val="apple-converted-space"/>
    <w:basedOn w:val="29"/>
    <w:uiPriority w:val="0"/>
  </w:style>
  <w:style w:type="paragraph" w:customStyle="1" w:styleId="48">
    <w:name w:val="Revision"/>
    <w:hidden/>
    <w:semiHidden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9">
    <w:name w:val="TF"/>
    <w:basedOn w:val="1"/>
    <w:link w:val="50"/>
    <w:uiPriority w:val="0"/>
    <w:pPr>
      <w:keepLines/>
      <w:spacing w:after="240"/>
      <w:jc w:val="center"/>
    </w:pPr>
    <w:rPr>
      <w:rFonts w:ascii="Arial" w:hAnsi="Arial" w:eastAsia="MS Mincho"/>
      <w:b/>
      <w:szCs w:val="20"/>
      <w:lang w:val="en-GB"/>
    </w:rPr>
  </w:style>
  <w:style w:type="character" w:customStyle="1" w:styleId="50">
    <w:name w:val="TF Char"/>
    <w:basedOn w:val="29"/>
    <w:link w:val="49"/>
    <w:uiPriority w:val="0"/>
    <w:rPr>
      <w:rFonts w:ascii="Arial" w:hAnsi="Arial" w:eastAsia="MS Mincho"/>
      <w:b/>
      <w:lang w:val="en-GB" w:eastAsia="en-US"/>
    </w:rPr>
  </w:style>
  <w:style w:type="character" w:customStyle="1" w:styleId="51">
    <w:name w:val="Header Char"/>
    <w:basedOn w:val="29"/>
    <w:link w:val="19"/>
    <w:uiPriority w:val="99"/>
    <w:rPr>
      <w:rFonts w:ascii="Arial" w:hAnsi="Arial" w:eastAsia="MS Mincho"/>
      <w:b/>
      <w:szCs w:val="24"/>
      <w:lang w:eastAsia="en-US"/>
    </w:rPr>
  </w:style>
  <w:style w:type="paragraph" w:customStyle="1" w:styleId="52">
    <w:name w:val="NO"/>
    <w:basedOn w:val="1"/>
    <w:link w:val="53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53">
    <w:name w:val="NO Char1"/>
    <w:link w:val="52"/>
    <w:uiPriority w:val="0"/>
    <w:rPr>
      <w:rFonts w:eastAsia="Times New Roman"/>
      <w:lang w:val="en-GB" w:eastAsia="en-US"/>
    </w:rPr>
  </w:style>
  <w:style w:type="paragraph" w:customStyle="1" w:styleId="54">
    <w:name w:val="B1"/>
    <w:basedOn w:val="15"/>
    <w:link w:val="57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55">
    <w:name w:val="B2"/>
    <w:basedOn w:val="14"/>
    <w:link w:val="58"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 w:eastAsiaTheme="minorEastAsia"/>
      <w:sz w:val="20"/>
      <w:lang w:val="en-GB"/>
    </w:rPr>
  </w:style>
  <w:style w:type="paragraph" w:customStyle="1" w:styleId="56">
    <w:name w:val="B3"/>
    <w:basedOn w:val="8"/>
    <w:link w:val="59"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57">
    <w:name w:val="B1 Char"/>
    <w:link w:val="54"/>
    <w:uiPriority w:val="0"/>
    <w:rPr>
      <w:rFonts w:eastAsiaTheme="minorEastAsia"/>
      <w:lang w:val="en-GB"/>
    </w:rPr>
  </w:style>
  <w:style w:type="character" w:customStyle="1" w:styleId="58">
    <w:name w:val="B2 Char"/>
    <w:link w:val="55"/>
    <w:uiPriority w:val="0"/>
    <w:rPr>
      <w:rFonts w:eastAsiaTheme="minorEastAsia"/>
      <w:lang w:val="en-GB"/>
    </w:rPr>
  </w:style>
  <w:style w:type="character" w:customStyle="1" w:styleId="59">
    <w:name w:val="B3 Char"/>
    <w:link w:val="56"/>
    <w:uiPriority w:val="0"/>
    <w:rPr>
      <w:rFonts w:eastAsiaTheme="minorEastAsia"/>
      <w:lang w:val="en-GB"/>
    </w:rPr>
  </w:style>
  <w:style w:type="paragraph" w:customStyle="1" w:styleId="60">
    <w:name w:val="B4"/>
    <w:basedOn w:val="22"/>
    <w:link w:val="61"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61">
    <w:name w:val="B4 Char"/>
    <w:link w:val="60"/>
    <w:uiPriority w:val="0"/>
    <w:rPr>
      <w:rFonts w:eastAsiaTheme="minorEastAsia"/>
      <w:lang w:val="en-GB"/>
    </w:rPr>
  </w:style>
  <w:style w:type="paragraph" w:customStyle="1" w:styleId="62">
    <w:name w:val="B5"/>
    <w:basedOn w:val="21"/>
    <w:uiPriority w:val="0"/>
    <w:pPr>
      <w:overflowPunct w:val="0"/>
      <w:autoSpaceDE w:val="0"/>
      <w:autoSpaceDN w:val="0"/>
      <w:adjustRightInd w:val="0"/>
      <w:spacing w:after="180"/>
      <w:ind w:left="1702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63">
    <w:name w:val="Guidance"/>
    <w:basedOn w:val="1"/>
    <w:uiPriority w:val="0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64">
    <w:name w:val="Comment Text Char"/>
    <w:link w:val="13"/>
    <w:uiPriority w:val="99"/>
    <w:rPr>
      <w:rFonts w:eastAsia="Times New Roman"/>
      <w:szCs w:val="24"/>
      <w:lang w:eastAsia="en-US"/>
    </w:rPr>
  </w:style>
  <w:style w:type="paragraph" w:customStyle="1" w:styleId="65">
    <w:name w:val="text intend 1"/>
    <w:basedOn w:val="1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66">
    <w:name w:val="Proposal"/>
    <w:basedOn w:val="1"/>
    <w:uiPriority w:val="0"/>
    <w:pPr>
      <w:numPr>
        <w:ilvl w:val="0"/>
        <w:numId w:val="5"/>
      </w:numPr>
      <w:tabs>
        <w:tab w:val="left" w:pos="1701"/>
        <w:tab w:val="clear" w:pos="1304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67">
    <w:name w:val="H6"/>
    <w:basedOn w:val="7"/>
    <w:next w:val="1"/>
    <w:qFormat/>
    <w:uiPriority w:val="0"/>
    <w:pPr>
      <w:spacing w:before="120" w:after="180" w:line="240" w:lineRule="auto"/>
      <w:ind w:left="1985" w:hanging="1985"/>
      <w:outlineLvl w:val="9"/>
    </w:pPr>
    <w:rPr>
      <w:rFonts w:ascii="Arial" w:hAnsi="Arial" w:eastAsia="Malgun Gothic"/>
      <w:b w:val="0"/>
      <w:bCs w:val="0"/>
      <w:sz w:val="20"/>
      <w:szCs w:val="20"/>
      <w:lang w:val="en-GB"/>
    </w:rPr>
  </w:style>
  <w:style w:type="character" w:customStyle="1" w:styleId="68">
    <w:name w:val="Heading 5 Char"/>
    <w:basedOn w:val="29"/>
    <w:link w:val="7"/>
    <w:semiHidden/>
    <w:uiPriority w:val="0"/>
    <w:rPr>
      <w:rFonts w:eastAsia="Times New Roman"/>
      <w:b/>
      <w:bCs/>
      <w:sz w:val="28"/>
      <w:szCs w:val="28"/>
      <w:lang w:eastAsia="en-US"/>
    </w:rPr>
  </w:style>
  <w:style w:type="character" w:customStyle="1" w:styleId="69">
    <w:name w:val="NO Char"/>
    <w:qFormat/>
    <w:uiPriority w:val="0"/>
    <w:rPr>
      <w:lang w:val="en-GB" w:eastAsia="en-US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71">
    <w:name w:val="B1 Zchn"/>
    <w:uiPriority w:val="0"/>
    <w:rPr>
      <w:lang w:eastAsia="en-US"/>
    </w:rPr>
  </w:style>
  <w:style w:type="paragraph" w:customStyle="1" w:styleId="72">
    <w:name w:val="text intend 2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73">
    <w:name w:val="TAH"/>
    <w:basedOn w:val="74"/>
    <w:link w:val="77"/>
    <w:qFormat/>
    <w:uiPriority w:val="0"/>
    <w:rPr>
      <w:b/>
    </w:rPr>
  </w:style>
  <w:style w:type="paragraph" w:customStyle="1" w:styleId="74">
    <w:name w:val="TAC"/>
    <w:basedOn w:val="1"/>
    <w:link w:val="76"/>
    <w:qFormat/>
    <w:uiPriority w:val="0"/>
    <w:pPr>
      <w:keepNext/>
      <w:keepLines/>
      <w:jc w:val="center"/>
    </w:pPr>
    <w:rPr>
      <w:rFonts w:ascii="Arial" w:hAnsi="Arial" w:eastAsia="Malgun Gothic"/>
      <w:sz w:val="18"/>
      <w:szCs w:val="20"/>
      <w:lang w:val="en-GB"/>
    </w:rPr>
  </w:style>
  <w:style w:type="paragraph" w:customStyle="1" w:styleId="75">
    <w:name w:val="TH"/>
    <w:basedOn w:val="1"/>
    <w:link w:val="78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76">
    <w:name w:val="TAC Char"/>
    <w:link w:val="7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77">
    <w:name w:val="TAH Car"/>
    <w:link w:val="73"/>
    <w:qFormat/>
    <w:uiPriority w:val="0"/>
    <w:rPr>
      <w:rFonts w:ascii="Arial" w:hAnsi="Arial" w:eastAsia="Malgun Gothic"/>
      <w:b/>
      <w:sz w:val="18"/>
      <w:lang w:val="en-GB" w:eastAsia="en-US"/>
    </w:rPr>
  </w:style>
  <w:style w:type="character" w:customStyle="1" w:styleId="78">
    <w:name w:val="TH Char"/>
    <w:link w:val="75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79">
    <w:name w:val="text"/>
    <w:basedOn w:val="1"/>
    <w:link w:val="81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paragraph" w:customStyle="1" w:styleId="80">
    <w:name w:val="bullet1"/>
    <w:basedOn w:val="79"/>
    <w:link w:val="83"/>
    <w:qFormat/>
    <w:uiPriority w:val="0"/>
    <w:pPr>
      <w:widowControl/>
      <w:numPr>
        <w:ilvl w:val="0"/>
        <w:numId w:val="7"/>
      </w:numPr>
      <w:spacing w:after="0"/>
      <w:jc w:val="left"/>
    </w:pPr>
    <w:rPr>
      <w:szCs w:val="24"/>
      <w:lang w:val="en-GB"/>
    </w:rPr>
  </w:style>
  <w:style w:type="character" w:customStyle="1" w:styleId="81">
    <w:name w:val="text Char"/>
    <w:link w:val="79"/>
    <w:uiPriority w:val="0"/>
    <w:rPr>
      <w:rFonts w:ascii="Calibri" w:hAnsi="Calibri" w:eastAsia="宋体"/>
      <w:kern w:val="2"/>
      <w:sz w:val="24"/>
    </w:rPr>
  </w:style>
  <w:style w:type="paragraph" w:customStyle="1" w:styleId="82">
    <w:name w:val="bullet2"/>
    <w:basedOn w:val="79"/>
    <w:qFormat/>
    <w:uiPriority w:val="0"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83">
    <w:name w:val="bullet1 Char"/>
    <w:link w:val="80"/>
    <w:qFormat/>
    <w:uiPriority w:val="0"/>
    <w:rPr>
      <w:rFonts w:ascii="Calibri" w:hAnsi="Calibri"/>
      <w:kern w:val="2"/>
      <w:sz w:val="24"/>
      <w:szCs w:val="24"/>
      <w:lang w:val="en-GB"/>
    </w:rPr>
  </w:style>
  <w:style w:type="paragraph" w:customStyle="1" w:styleId="84">
    <w:name w:val="bullet3"/>
    <w:basedOn w:val="79"/>
    <w:qFormat/>
    <w:uiPriority w:val="0"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85">
    <w:name w:val="bullet4"/>
    <w:basedOn w:val="79"/>
    <w:qFormat/>
    <w:uiPriority w:val="0"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86">
    <w:name w:val="TAL"/>
    <w:basedOn w:val="1"/>
    <w:link w:val="8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87">
    <w:name w:val="TAL Car"/>
    <w:link w:val="86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88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89">
    <w:name w:val="PL Char"/>
    <w:link w:val="88"/>
    <w:qFormat/>
    <w:uiPriority w:val="0"/>
    <w:rPr>
      <w:rFonts w:ascii="Courier New" w:hAnsi="Courier New" w:eastAsia="Times New Roman"/>
      <w:sz w:val="16"/>
    </w:rPr>
  </w:style>
  <w:style w:type="character" w:customStyle="1" w:styleId="90">
    <w:name w:val="Heading 1 Char"/>
    <w:basedOn w:val="29"/>
    <w:link w:val="2"/>
    <w:uiPriority w:val="0"/>
    <w:rPr>
      <w:rFonts w:ascii="Arial" w:hAnsi="Arial" w:cs="Arial"/>
      <w:b/>
      <w:bCs/>
      <w:kern w:val="32"/>
      <w:sz w:val="28"/>
      <w:szCs w:val="32"/>
    </w:rPr>
  </w:style>
  <w:style w:type="character" w:customStyle="1" w:styleId="91">
    <w:name w:val="Heading 2 Char"/>
    <w:basedOn w:val="29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92">
    <w:name w:val="B1 Char1"/>
    <w:qFormat/>
    <w:uiPriority w:val="0"/>
    <w:rPr>
      <w:lang w:val="en-GB" w:eastAsia="en-US"/>
    </w:rPr>
  </w:style>
  <w:style w:type="paragraph" w:customStyle="1" w:styleId="93">
    <w:name w:val="B6"/>
    <w:basedOn w:val="62"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94">
    <w:name w:val="Editor's Note"/>
    <w:basedOn w:val="52"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F30F47-3529-485B-A341-9C725BA9B1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3</Pages>
  <Words>1228</Words>
  <Characters>7003</Characters>
  <Lines>58</Lines>
  <Paragraphs>16</Paragraphs>
  <TotalTime>0</TotalTime>
  <ScaleCrop>false</ScaleCrop>
  <LinksUpToDate>false</LinksUpToDate>
  <CharactersWithSpaces>8215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2019-05-02T09:10:00Z</dcterms:created>
  <dc:creator>DaTang Mobile</dc:creator>
  <cp:lastModifiedBy>ChenHao</cp:lastModifiedBy>
  <cp:lastPrinted>2007-08-28T14:45:00Z</cp:lastPrinted>
  <dcterms:modified xsi:type="dcterms:W3CDTF">2019-05-03T00:22:45Z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